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674FF" w14:textId="77777777" w:rsidR="00E64156" w:rsidRPr="002339F5" w:rsidRDefault="00E64156" w:rsidP="00C33BE9">
      <w:pPr>
        <w:spacing w:after="0" w:line="240" w:lineRule="auto"/>
        <w:jc w:val="center"/>
        <w:rPr>
          <w:rFonts w:ascii="Times New Roman" w:hAnsi="Times New Roman"/>
          <w:b/>
          <w:sz w:val="24"/>
          <w:szCs w:val="24"/>
          <w:lang w:val="kk-KZ"/>
        </w:rPr>
      </w:pPr>
      <w:r w:rsidRPr="002339F5">
        <w:rPr>
          <w:rFonts w:ascii="Times New Roman" w:hAnsi="Times New Roman"/>
          <w:b/>
          <w:sz w:val="24"/>
          <w:szCs w:val="24"/>
          <w:lang w:val="kk-KZ"/>
        </w:rPr>
        <w:t>«Қазақстан Республикасы Қаржы министрінің кейбір бұйрықтарына өзгерістер</w:t>
      </w:r>
      <w:r w:rsidRPr="002339F5">
        <w:rPr>
          <w:rFonts w:ascii="Times New Roman" w:hAnsi="Times New Roman"/>
          <w:b/>
          <w:sz w:val="24"/>
          <w:szCs w:val="24"/>
          <w:lang w:val="en-US"/>
        </w:rPr>
        <w:t xml:space="preserve"> </w:t>
      </w:r>
      <w:r w:rsidRPr="002339F5">
        <w:rPr>
          <w:rFonts w:ascii="Times New Roman" w:hAnsi="Times New Roman"/>
          <w:b/>
          <w:sz w:val="24"/>
          <w:szCs w:val="24"/>
          <w:lang w:val="kk-KZ"/>
        </w:rPr>
        <w:t>мен толықтырулар енгізу туралы»</w:t>
      </w:r>
    </w:p>
    <w:p w14:paraId="5CC34914" w14:textId="062C3668" w:rsidR="00E64156" w:rsidRPr="002339F5" w:rsidRDefault="00E64156" w:rsidP="00E64156">
      <w:pPr>
        <w:spacing w:after="0" w:line="240" w:lineRule="auto"/>
        <w:jc w:val="center"/>
        <w:rPr>
          <w:rFonts w:ascii="Times New Roman" w:hAnsi="Times New Roman"/>
          <w:b/>
          <w:sz w:val="24"/>
          <w:szCs w:val="24"/>
          <w:lang w:val="kk-KZ"/>
        </w:rPr>
      </w:pPr>
      <w:r w:rsidRPr="002339F5">
        <w:rPr>
          <w:rFonts w:ascii="Times New Roman" w:hAnsi="Times New Roman"/>
          <w:b/>
          <w:sz w:val="24"/>
          <w:szCs w:val="24"/>
          <w:lang w:val="kk-KZ"/>
        </w:rPr>
        <w:t xml:space="preserve">Қазақстан Республикасы Қаржы министрінің 2025 жылғы </w:t>
      </w:r>
      <w:r w:rsidR="000D0520" w:rsidRPr="002339F5">
        <w:rPr>
          <w:rFonts w:ascii="Times New Roman" w:hAnsi="Times New Roman"/>
          <w:b/>
          <w:sz w:val="24"/>
          <w:szCs w:val="24"/>
          <w:lang w:val="kk-KZ"/>
        </w:rPr>
        <w:t>«__» ________  № ______бұйрығы жобасына</w:t>
      </w:r>
    </w:p>
    <w:p w14:paraId="65F8130B" w14:textId="4AD77A6D" w:rsidR="00EF360B" w:rsidRPr="002339F5" w:rsidRDefault="00E64156" w:rsidP="00E64156">
      <w:pPr>
        <w:pStyle w:val="a4"/>
        <w:tabs>
          <w:tab w:val="left" w:pos="952"/>
        </w:tabs>
        <w:jc w:val="center"/>
        <w:rPr>
          <w:b/>
          <w:color w:val="000000" w:themeColor="text1"/>
          <w:sz w:val="20"/>
        </w:rPr>
      </w:pPr>
      <w:r w:rsidRPr="002339F5">
        <w:rPr>
          <w:b/>
          <w:szCs w:val="24"/>
          <w:lang w:val="kk-KZ"/>
        </w:rPr>
        <w:t>САЛЫСТЫРМА КЕСТЕ</w:t>
      </w:r>
    </w:p>
    <w:p w14:paraId="55A5A3D7" w14:textId="22C360F6" w:rsidR="00972B48" w:rsidRPr="002339F5" w:rsidRDefault="00972B48" w:rsidP="00A3195C">
      <w:pPr>
        <w:pStyle w:val="a4"/>
        <w:tabs>
          <w:tab w:val="left" w:pos="952"/>
        </w:tabs>
        <w:jc w:val="both"/>
        <w:rPr>
          <w:b/>
          <w:color w:val="000000" w:themeColor="text1"/>
          <w:sz w:val="20"/>
        </w:rPr>
      </w:pPr>
    </w:p>
    <w:tbl>
      <w:tblPr>
        <w:tblW w:w="153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60"/>
        <w:gridCol w:w="4252"/>
        <w:gridCol w:w="4253"/>
        <w:gridCol w:w="4677"/>
      </w:tblGrid>
      <w:tr w:rsidR="004B5AA7" w:rsidRPr="002339F5" w14:paraId="755EB8E9" w14:textId="77777777" w:rsidTr="006A78C3">
        <w:trPr>
          <w:trHeight w:val="1063"/>
        </w:trPr>
        <w:tc>
          <w:tcPr>
            <w:tcW w:w="567" w:type="dxa"/>
            <w:hideMark/>
          </w:tcPr>
          <w:p w14:paraId="7659EC52" w14:textId="3DBAB6EF" w:rsidR="00E64156" w:rsidRPr="002339F5" w:rsidRDefault="00E64156" w:rsidP="00E422BF">
            <w:pPr>
              <w:spacing w:after="0" w:line="240" w:lineRule="auto"/>
              <w:ind w:left="-111"/>
              <w:jc w:val="center"/>
              <w:rPr>
                <w:rFonts w:ascii="Times New Roman" w:hAnsi="Times New Roman"/>
                <w:b/>
                <w:color w:val="000000" w:themeColor="text1"/>
                <w:sz w:val="24"/>
                <w:szCs w:val="24"/>
              </w:rPr>
            </w:pPr>
            <w:r w:rsidRPr="002339F5">
              <w:rPr>
                <w:rFonts w:ascii="Times New Roman" w:hAnsi="Times New Roman"/>
                <w:b/>
                <w:color w:val="000000" w:themeColor="text1"/>
                <w:sz w:val="24"/>
                <w:szCs w:val="24"/>
              </w:rPr>
              <w:t>№</w:t>
            </w:r>
          </w:p>
        </w:tc>
        <w:tc>
          <w:tcPr>
            <w:tcW w:w="1560" w:type="dxa"/>
            <w:hideMark/>
          </w:tcPr>
          <w:p w14:paraId="72CBF7C1" w14:textId="77777777" w:rsidR="00E64156" w:rsidRPr="002339F5" w:rsidRDefault="00E64156" w:rsidP="00E422BF">
            <w:pPr>
              <w:pStyle w:val="a4"/>
              <w:tabs>
                <w:tab w:val="left" w:pos="952"/>
              </w:tabs>
              <w:ind w:left="-83"/>
              <w:jc w:val="center"/>
              <w:rPr>
                <w:b/>
                <w:color w:val="000000" w:themeColor="text1"/>
                <w:szCs w:val="24"/>
              </w:rPr>
            </w:pPr>
            <w:r w:rsidRPr="002339F5">
              <w:rPr>
                <w:b/>
                <w:bCs/>
                <w:color w:val="000000" w:themeColor="text1"/>
                <w:szCs w:val="24"/>
                <w:lang w:val="kk-KZ"/>
              </w:rPr>
              <w:t>Құқықтық актінің құрылымдық элементі</w:t>
            </w:r>
          </w:p>
        </w:tc>
        <w:tc>
          <w:tcPr>
            <w:tcW w:w="4252" w:type="dxa"/>
            <w:hideMark/>
          </w:tcPr>
          <w:p w14:paraId="15EC8B98" w14:textId="77777777" w:rsidR="00E64156" w:rsidRPr="002339F5" w:rsidRDefault="00E64156" w:rsidP="00E422BF">
            <w:pPr>
              <w:pStyle w:val="a4"/>
              <w:tabs>
                <w:tab w:val="left" w:pos="952"/>
              </w:tabs>
              <w:jc w:val="center"/>
              <w:rPr>
                <w:b/>
                <w:color w:val="000000" w:themeColor="text1"/>
                <w:szCs w:val="24"/>
              </w:rPr>
            </w:pPr>
            <w:r w:rsidRPr="002339F5">
              <w:rPr>
                <w:b/>
                <w:bCs/>
                <w:color w:val="000000" w:themeColor="text1"/>
                <w:szCs w:val="24"/>
                <w:lang w:val="kk-KZ"/>
              </w:rPr>
              <w:t>Қолданыстағы редакция</w:t>
            </w:r>
          </w:p>
        </w:tc>
        <w:tc>
          <w:tcPr>
            <w:tcW w:w="4253" w:type="dxa"/>
            <w:hideMark/>
          </w:tcPr>
          <w:p w14:paraId="2EB41006" w14:textId="77777777" w:rsidR="00E64156" w:rsidRPr="002339F5" w:rsidRDefault="00E64156" w:rsidP="00E422BF">
            <w:pPr>
              <w:pStyle w:val="a4"/>
              <w:tabs>
                <w:tab w:val="left" w:pos="952"/>
              </w:tabs>
              <w:jc w:val="center"/>
              <w:rPr>
                <w:b/>
                <w:color w:val="000000" w:themeColor="text1"/>
                <w:szCs w:val="24"/>
              </w:rPr>
            </w:pPr>
            <w:r w:rsidRPr="002339F5">
              <w:rPr>
                <w:b/>
                <w:bCs/>
                <w:color w:val="000000" w:themeColor="text1"/>
                <w:szCs w:val="24"/>
                <w:lang w:val="kk-KZ"/>
              </w:rPr>
              <w:t xml:space="preserve">Ұсынылып отырған </w:t>
            </w:r>
            <w:r w:rsidRPr="002339F5">
              <w:rPr>
                <w:b/>
                <w:bCs/>
                <w:color w:val="000000" w:themeColor="text1"/>
                <w:szCs w:val="24"/>
              </w:rPr>
              <w:t>редакция</w:t>
            </w:r>
          </w:p>
        </w:tc>
        <w:tc>
          <w:tcPr>
            <w:tcW w:w="4677" w:type="dxa"/>
          </w:tcPr>
          <w:p w14:paraId="21347AFB" w14:textId="7B1F715B" w:rsidR="00E64156" w:rsidRPr="002339F5" w:rsidRDefault="006A78C3" w:rsidP="006A78C3">
            <w:pPr>
              <w:spacing w:after="0" w:line="240" w:lineRule="auto"/>
              <w:contextualSpacing/>
              <w:jc w:val="center"/>
              <w:rPr>
                <w:rFonts w:ascii="Times New Roman" w:hAnsi="Times New Roman"/>
                <w:b/>
                <w:snapToGrid w:val="0"/>
                <w:color w:val="000000" w:themeColor="text1"/>
                <w:sz w:val="24"/>
                <w:szCs w:val="24"/>
              </w:rPr>
            </w:pPr>
            <w:r w:rsidRPr="002339F5">
              <w:rPr>
                <w:rFonts w:ascii="Times New Roman" w:hAnsi="Times New Roman"/>
                <w:b/>
                <w:color w:val="000000" w:themeColor="text1"/>
                <w:sz w:val="24"/>
                <w:szCs w:val="24"/>
                <w:lang w:val="kk-KZ"/>
              </w:rPr>
              <w:t>Негіздеме</w:t>
            </w:r>
          </w:p>
        </w:tc>
      </w:tr>
      <w:tr w:rsidR="004B5AA7" w:rsidRPr="002339F5" w14:paraId="6247D3C6" w14:textId="77777777" w:rsidTr="00C828A7">
        <w:tc>
          <w:tcPr>
            <w:tcW w:w="567" w:type="dxa"/>
            <w:hideMark/>
          </w:tcPr>
          <w:p w14:paraId="4DE8B8A8" w14:textId="77777777" w:rsidR="00E64156" w:rsidRPr="002339F5" w:rsidRDefault="00E64156" w:rsidP="00E422BF">
            <w:pPr>
              <w:spacing w:after="0" w:line="240" w:lineRule="auto"/>
              <w:jc w:val="center"/>
              <w:rPr>
                <w:rFonts w:ascii="Times New Roman" w:hAnsi="Times New Roman"/>
                <w:color w:val="000000" w:themeColor="text1"/>
                <w:sz w:val="24"/>
                <w:szCs w:val="24"/>
              </w:rPr>
            </w:pPr>
            <w:r w:rsidRPr="002339F5">
              <w:rPr>
                <w:rFonts w:ascii="Times New Roman" w:hAnsi="Times New Roman"/>
                <w:color w:val="000000" w:themeColor="text1"/>
                <w:sz w:val="24"/>
                <w:szCs w:val="24"/>
              </w:rPr>
              <w:t>1</w:t>
            </w:r>
          </w:p>
        </w:tc>
        <w:tc>
          <w:tcPr>
            <w:tcW w:w="1560" w:type="dxa"/>
            <w:hideMark/>
          </w:tcPr>
          <w:p w14:paraId="7400E22A" w14:textId="77777777" w:rsidR="00E64156" w:rsidRPr="002339F5" w:rsidRDefault="00E64156" w:rsidP="00E422BF">
            <w:pPr>
              <w:pStyle w:val="a4"/>
              <w:tabs>
                <w:tab w:val="left" w:pos="952"/>
              </w:tabs>
              <w:jc w:val="center"/>
              <w:rPr>
                <w:color w:val="000000" w:themeColor="text1"/>
                <w:szCs w:val="24"/>
              </w:rPr>
            </w:pPr>
            <w:r w:rsidRPr="002339F5">
              <w:rPr>
                <w:color w:val="000000" w:themeColor="text1"/>
                <w:szCs w:val="24"/>
              </w:rPr>
              <w:t>2</w:t>
            </w:r>
          </w:p>
        </w:tc>
        <w:tc>
          <w:tcPr>
            <w:tcW w:w="4252" w:type="dxa"/>
            <w:hideMark/>
          </w:tcPr>
          <w:p w14:paraId="60F15CFE" w14:textId="77777777" w:rsidR="00E64156" w:rsidRPr="002339F5" w:rsidRDefault="00E64156" w:rsidP="00E422BF">
            <w:pPr>
              <w:pStyle w:val="a4"/>
              <w:tabs>
                <w:tab w:val="left" w:pos="952"/>
              </w:tabs>
              <w:jc w:val="center"/>
              <w:rPr>
                <w:color w:val="000000" w:themeColor="text1"/>
                <w:szCs w:val="24"/>
              </w:rPr>
            </w:pPr>
            <w:r w:rsidRPr="002339F5">
              <w:rPr>
                <w:color w:val="000000" w:themeColor="text1"/>
                <w:szCs w:val="24"/>
              </w:rPr>
              <w:t>3</w:t>
            </w:r>
          </w:p>
        </w:tc>
        <w:tc>
          <w:tcPr>
            <w:tcW w:w="4253" w:type="dxa"/>
            <w:hideMark/>
          </w:tcPr>
          <w:p w14:paraId="2689604E" w14:textId="77777777" w:rsidR="00E64156" w:rsidRPr="002339F5" w:rsidRDefault="00E64156" w:rsidP="00E422BF">
            <w:pPr>
              <w:pStyle w:val="a4"/>
              <w:tabs>
                <w:tab w:val="left" w:pos="952"/>
              </w:tabs>
              <w:jc w:val="center"/>
              <w:rPr>
                <w:snapToGrid w:val="0"/>
                <w:color w:val="000000" w:themeColor="text1"/>
                <w:szCs w:val="24"/>
              </w:rPr>
            </w:pPr>
            <w:r w:rsidRPr="002339F5">
              <w:rPr>
                <w:snapToGrid w:val="0"/>
                <w:color w:val="000000" w:themeColor="text1"/>
                <w:szCs w:val="24"/>
              </w:rPr>
              <w:t>4</w:t>
            </w:r>
          </w:p>
        </w:tc>
        <w:tc>
          <w:tcPr>
            <w:tcW w:w="4677" w:type="dxa"/>
            <w:hideMark/>
          </w:tcPr>
          <w:p w14:paraId="7F40569D" w14:textId="77777777" w:rsidR="00E64156" w:rsidRPr="002339F5" w:rsidRDefault="00E64156" w:rsidP="00E422BF">
            <w:pPr>
              <w:spacing w:after="0" w:line="240" w:lineRule="auto"/>
              <w:jc w:val="center"/>
              <w:rPr>
                <w:rFonts w:ascii="Times New Roman" w:hAnsi="Times New Roman"/>
                <w:snapToGrid w:val="0"/>
                <w:color w:val="000000" w:themeColor="text1"/>
                <w:sz w:val="24"/>
                <w:szCs w:val="24"/>
              </w:rPr>
            </w:pPr>
            <w:r w:rsidRPr="002339F5">
              <w:rPr>
                <w:rFonts w:ascii="Times New Roman" w:hAnsi="Times New Roman"/>
                <w:snapToGrid w:val="0"/>
                <w:color w:val="000000" w:themeColor="text1"/>
                <w:sz w:val="24"/>
                <w:szCs w:val="24"/>
              </w:rPr>
              <w:t>5</w:t>
            </w:r>
          </w:p>
        </w:tc>
      </w:tr>
      <w:tr w:rsidR="004B5AA7" w:rsidRPr="002339F5" w14:paraId="67AE916D" w14:textId="77777777" w:rsidTr="00C828A7">
        <w:trPr>
          <w:trHeight w:val="668"/>
        </w:trPr>
        <w:tc>
          <w:tcPr>
            <w:tcW w:w="15309" w:type="dxa"/>
            <w:gridSpan w:val="5"/>
            <w:vAlign w:val="center"/>
          </w:tcPr>
          <w:p w14:paraId="78942DD1" w14:textId="77777777" w:rsidR="00E64156" w:rsidRPr="002339F5" w:rsidRDefault="00E64156" w:rsidP="00E422BF">
            <w:pPr>
              <w:spacing w:after="0" w:line="240" w:lineRule="auto"/>
              <w:jc w:val="center"/>
              <w:rPr>
                <w:rFonts w:ascii="Times New Roman" w:hAnsi="Times New Roman"/>
                <w:b/>
                <w:color w:val="000000" w:themeColor="text1"/>
                <w:sz w:val="24"/>
                <w:szCs w:val="24"/>
              </w:rPr>
            </w:pPr>
            <w:r w:rsidRPr="002339F5">
              <w:rPr>
                <w:rFonts w:ascii="Times New Roman" w:hAnsi="Times New Roman"/>
                <w:b/>
                <w:color w:val="000000" w:themeColor="text1"/>
                <w:sz w:val="24"/>
                <w:szCs w:val="24"/>
              </w:rPr>
              <w:t>Қазақстан Республикасы Қаржы министрінің 2015 жылғы 30 наурыздағы №227 бұйрығымен бекітілген Мүлікті тәркілеу бөлігінде қылмыстық іс бойынша сот үкімі негізінде не мүлікті мемлекетке беру туралы шешім негізінде тыйым салынған мүлікті өткізу немесе пайдалану қағидалары</w:t>
            </w:r>
            <w:r w:rsidRPr="002339F5">
              <w:rPr>
                <w:rFonts w:ascii="Times New Roman" w:hAnsi="Times New Roman"/>
                <w:color w:val="000000" w:themeColor="text1"/>
                <w:sz w:val="24"/>
                <w:szCs w:val="24"/>
              </w:rPr>
              <w:t xml:space="preserve"> (</w:t>
            </w:r>
            <w:r w:rsidRPr="002339F5">
              <w:rPr>
                <w:rFonts w:ascii="Times New Roman" w:hAnsi="Times New Roman"/>
                <w:color w:val="000000" w:themeColor="text1"/>
                <w:sz w:val="24"/>
                <w:szCs w:val="24"/>
                <w:lang w:val="kk-KZ"/>
              </w:rPr>
              <w:t>бұдан әрі</w:t>
            </w:r>
            <w:r w:rsidRPr="002339F5">
              <w:rPr>
                <w:rFonts w:ascii="Times New Roman" w:hAnsi="Times New Roman"/>
                <w:color w:val="000000" w:themeColor="text1"/>
                <w:sz w:val="24"/>
                <w:szCs w:val="24"/>
              </w:rPr>
              <w:t xml:space="preserve"> – № 227</w:t>
            </w:r>
            <w:r w:rsidRPr="002339F5">
              <w:rPr>
                <w:rFonts w:ascii="Times New Roman" w:hAnsi="Times New Roman"/>
                <w:color w:val="000000" w:themeColor="text1"/>
                <w:sz w:val="24"/>
                <w:szCs w:val="24"/>
                <w:lang w:val="kk-KZ"/>
              </w:rPr>
              <w:t xml:space="preserve"> Қағидалар</w:t>
            </w:r>
            <w:r w:rsidRPr="002339F5">
              <w:rPr>
                <w:rFonts w:ascii="Times New Roman" w:hAnsi="Times New Roman"/>
                <w:color w:val="000000" w:themeColor="text1"/>
                <w:sz w:val="24"/>
                <w:szCs w:val="24"/>
              </w:rPr>
              <w:t>)</w:t>
            </w:r>
          </w:p>
        </w:tc>
      </w:tr>
      <w:tr w:rsidR="004B5AA7" w:rsidRPr="002A68D8" w14:paraId="04AF9BB9" w14:textId="77777777" w:rsidTr="00C828A7">
        <w:trPr>
          <w:trHeight w:val="514"/>
        </w:trPr>
        <w:tc>
          <w:tcPr>
            <w:tcW w:w="567" w:type="dxa"/>
          </w:tcPr>
          <w:p w14:paraId="2F0DEF05" w14:textId="77777777" w:rsidR="00E64156" w:rsidRPr="002339F5" w:rsidRDefault="00E64156" w:rsidP="00E422BF">
            <w:pPr>
              <w:spacing w:after="0" w:line="240" w:lineRule="auto"/>
              <w:jc w:val="center"/>
              <w:rPr>
                <w:rFonts w:ascii="Times New Roman" w:hAnsi="Times New Roman"/>
                <w:color w:val="000000" w:themeColor="text1"/>
                <w:sz w:val="24"/>
                <w:szCs w:val="24"/>
                <w:lang w:val="en-US"/>
              </w:rPr>
            </w:pPr>
            <w:r w:rsidRPr="002339F5">
              <w:rPr>
                <w:rFonts w:ascii="Times New Roman" w:hAnsi="Times New Roman"/>
                <w:color w:val="000000" w:themeColor="text1"/>
                <w:sz w:val="24"/>
                <w:szCs w:val="24"/>
                <w:lang w:val="en-US"/>
              </w:rPr>
              <w:t>1</w:t>
            </w:r>
            <w:r w:rsidRPr="002339F5">
              <w:rPr>
                <w:rFonts w:ascii="Times New Roman" w:hAnsi="Times New Roman"/>
                <w:color w:val="000000" w:themeColor="text1"/>
                <w:sz w:val="24"/>
                <w:szCs w:val="24"/>
              </w:rPr>
              <w:t>.</w:t>
            </w:r>
          </w:p>
        </w:tc>
        <w:tc>
          <w:tcPr>
            <w:tcW w:w="1560" w:type="dxa"/>
          </w:tcPr>
          <w:p w14:paraId="3D325CC7" w14:textId="77777777" w:rsidR="001E2143" w:rsidRPr="002339F5" w:rsidRDefault="00E64156" w:rsidP="00E70991">
            <w:pPr>
              <w:spacing w:after="0" w:line="240" w:lineRule="auto"/>
              <w:contextualSpacing/>
              <w:jc w:val="both"/>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 xml:space="preserve">2-тармақтың </w:t>
            </w:r>
          </w:p>
          <w:p w14:paraId="44976649" w14:textId="13F871CC" w:rsidR="00E64156" w:rsidRPr="002339F5" w:rsidRDefault="00E64156" w:rsidP="00E70991">
            <w:pPr>
              <w:spacing w:after="0" w:line="240" w:lineRule="auto"/>
              <w:contextualSpacing/>
              <w:jc w:val="both"/>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2) тармақшасы</w:t>
            </w:r>
          </w:p>
        </w:tc>
        <w:tc>
          <w:tcPr>
            <w:tcW w:w="4252" w:type="dxa"/>
          </w:tcPr>
          <w:p w14:paraId="7F3BE5B1" w14:textId="77777777" w:rsidR="00E64156" w:rsidRPr="002A68D8" w:rsidRDefault="00E64156" w:rsidP="00360F9C">
            <w:pPr>
              <w:pStyle w:val="a6"/>
              <w:spacing w:after="0" w:line="240" w:lineRule="auto"/>
              <w:ind w:left="-104" w:firstLine="260"/>
              <w:jc w:val="both"/>
              <w:rPr>
                <w:rFonts w:ascii="Times New Roman" w:hAnsi="Times New Roman"/>
                <w:color w:val="000000" w:themeColor="text1"/>
                <w:lang w:val="kk-KZ" w:eastAsia="ru-RU"/>
              </w:rPr>
            </w:pPr>
            <w:r w:rsidRPr="002A68D8">
              <w:rPr>
                <w:rFonts w:ascii="Times New Roman" w:hAnsi="Times New Roman"/>
                <w:color w:val="000000" w:themeColor="text1"/>
                <w:lang w:val="kk-KZ"/>
              </w:rPr>
              <w:t xml:space="preserve">2) алғашқы баға – </w:t>
            </w:r>
            <w:r w:rsidRPr="002A68D8">
              <w:rPr>
                <w:rFonts w:ascii="Times New Roman" w:hAnsi="Times New Roman"/>
                <w:b/>
                <w:color w:val="000000" w:themeColor="text1"/>
                <w:lang w:val="kk-KZ"/>
              </w:rPr>
              <w:t>тәуелсіз консультанттар немесе</w:t>
            </w:r>
            <w:r w:rsidRPr="002A68D8">
              <w:rPr>
                <w:rFonts w:ascii="Times New Roman" w:hAnsi="Times New Roman"/>
                <w:color w:val="000000" w:themeColor="text1"/>
                <w:lang w:val="kk-KZ"/>
              </w:rPr>
              <w:t xml:space="preserve"> бағалаушы ұсынған мүліктің құнын бағалау туралы есеп негізінде айқындалатын және комиссия белгілейтін мүлік бағасы;</w:t>
            </w:r>
          </w:p>
        </w:tc>
        <w:tc>
          <w:tcPr>
            <w:tcW w:w="4253" w:type="dxa"/>
          </w:tcPr>
          <w:p w14:paraId="37E7BC13" w14:textId="0EF54CAC" w:rsidR="00E64156" w:rsidRPr="002A68D8" w:rsidRDefault="00E64156" w:rsidP="00360F9C">
            <w:pPr>
              <w:pStyle w:val="a6"/>
              <w:spacing w:after="0" w:line="240" w:lineRule="auto"/>
              <w:ind w:left="-104" w:firstLine="260"/>
              <w:jc w:val="both"/>
              <w:rPr>
                <w:rFonts w:ascii="Times New Roman" w:hAnsi="Times New Roman"/>
                <w:color w:val="000000" w:themeColor="text1"/>
                <w:lang w:val="kk-KZ" w:eastAsia="ru-RU"/>
              </w:rPr>
            </w:pPr>
            <w:r w:rsidRPr="002A68D8">
              <w:rPr>
                <w:rFonts w:ascii="Times New Roman" w:hAnsi="Times New Roman"/>
                <w:color w:val="000000" w:themeColor="text1"/>
                <w:lang w:val="kk-KZ"/>
              </w:rPr>
              <w:t xml:space="preserve">2) </w:t>
            </w:r>
            <w:r w:rsidR="002A68D8" w:rsidRPr="002A68D8">
              <w:rPr>
                <w:rFonts w:ascii="Times New Roman" w:hAnsi="Times New Roman"/>
                <w:color w:val="000000" w:themeColor="text1"/>
                <w:lang w:val="kk-KZ"/>
              </w:rPr>
              <w:t>алғашқы баға –</w:t>
            </w:r>
            <w:r w:rsidR="002A68D8" w:rsidRPr="002A68D8">
              <w:rPr>
                <w:rFonts w:ascii="Times New Roman" w:hAnsi="Times New Roman"/>
                <w:b/>
                <w:color w:val="000000" w:themeColor="text1"/>
                <w:lang w:val="kk-KZ"/>
              </w:rPr>
              <w:t xml:space="preserve"> </w:t>
            </w:r>
            <w:r w:rsidR="002A68D8" w:rsidRPr="002A68D8">
              <w:rPr>
                <w:rFonts w:ascii="Times New Roman" w:hAnsi="Times New Roman"/>
                <w:color w:val="000000" w:themeColor="text1"/>
                <w:lang w:val="kk-KZ"/>
              </w:rPr>
              <w:t>бағалаушы ұсынған мүліктің құнын бағалау туралы есеп негізінде айқындалатын және комиссия белгілейтін мүлік бағасы</w:t>
            </w:r>
            <w:r w:rsidRPr="002A68D8">
              <w:rPr>
                <w:rFonts w:ascii="Times New Roman" w:hAnsi="Times New Roman"/>
                <w:color w:val="000000" w:themeColor="text1"/>
                <w:lang w:val="kk-KZ"/>
              </w:rPr>
              <w:t>;</w:t>
            </w:r>
          </w:p>
          <w:p w14:paraId="5026F9A5" w14:textId="77777777" w:rsidR="00E64156" w:rsidRPr="002A68D8" w:rsidRDefault="00E64156" w:rsidP="00360F9C">
            <w:pPr>
              <w:spacing w:after="0" w:line="240" w:lineRule="auto"/>
              <w:ind w:left="-104" w:firstLine="260"/>
              <w:jc w:val="both"/>
              <w:rPr>
                <w:rFonts w:ascii="Times New Roman" w:hAnsi="Times New Roman"/>
                <w:color w:val="000000" w:themeColor="text1"/>
                <w:sz w:val="24"/>
                <w:szCs w:val="24"/>
                <w:lang w:val="kk-KZ"/>
              </w:rPr>
            </w:pPr>
          </w:p>
        </w:tc>
        <w:tc>
          <w:tcPr>
            <w:tcW w:w="4677" w:type="dxa"/>
          </w:tcPr>
          <w:p w14:paraId="2BAC1438" w14:textId="4707A698" w:rsidR="00DE6F26" w:rsidRPr="002339F5" w:rsidRDefault="002045B0" w:rsidP="00360F9C">
            <w:pPr>
              <w:pStyle w:val="a6"/>
              <w:tabs>
                <w:tab w:val="left" w:pos="1134"/>
              </w:tabs>
              <w:spacing w:after="0" w:line="240" w:lineRule="auto"/>
              <w:ind w:left="-104" w:firstLine="260"/>
              <w:jc w:val="both"/>
              <w:rPr>
                <w:rFonts w:ascii="Times New Roman" w:hAnsi="Times New Roman"/>
                <w:color w:val="auto"/>
                <w:lang w:val="kk-KZ"/>
              </w:rPr>
            </w:pPr>
            <w:r w:rsidRPr="002339F5">
              <w:rPr>
                <w:rFonts w:ascii="Times New Roman" w:hAnsi="Times New Roman"/>
                <w:bCs/>
                <w:color w:val="auto"/>
                <w:spacing w:val="0"/>
                <w:kern w:val="36"/>
                <w:lang w:val="kk-KZ"/>
              </w:rPr>
              <w:t xml:space="preserve">Алып тастау «Мемлекеттік мүлік туралы» Қазақстан Рсепубликасы Заңының </w:t>
            </w:r>
            <w:r w:rsidRPr="002339F5">
              <w:rPr>
                <w:rFonts w:ascii="Times New Roman" w:hAnsi="Times New Roman"/>
                <w:color w:val="auto"/>
                <w:spacing w:val="-2"/>
                <w:lang w:val="kk-KZ"/>
              </w:rPr>
              <w:t xml:space="preserve">(бұдан әрі  </w:t>
            </w:r>
            <w:r w:rsidR="00C15173" w:rsidRPr="002339F5">
              <w:rPr>
                <w:rFonts w:ascii="Times New Roman" w:hAnsi="Times New Roman"/>
                <w:color w:val="auto"/>
                <w:spacing w:val="-2"/>
                <w:lang w:val="kk-KZ"/>
              </w:rPr>
              <w:t>–</w:t>
            </w:r>
            <w:r w:rsidRPr="002339F5">
              <w:rPr>
                <w:rFonts w:ascii="Times New Roman" w:hAnsi="Times New Roman"/>
                <w:color w:val="auto"/>
                <w:spacing w:val="-2"/>
                <w:lang w:val="kk-KZ"/>
              </w:rPr>
              <w:t xml:space="preserve"> Заң) 100-1-бабымен сәйкес келтірумен негізделеді, оған сәйкес </w:t>
            </w:r>
            <w:r w:rsidR="00E574CF" w:rsidRPr="002339F5">
              <w:rPr>
                <w:rFonts w:ascii="Times New Roman" w:hAnsi="Times New Roman"/>
                <w:color w:val="auto"/>
                <w:spacing w:val="-2"/>
                <w:lang w:val="kk-KZ"/>
              </w:rPr>
              <w:t xml:space="preserve">тәуелсіз консультанттар </w:t>
            </w:r>
            <w:r w:rsidR="00617B52" w:rsidRPr="002339F5">
              <w:rPr>
                <w:rFonts w:ascii="Times New Roman" w:hAnsi="Times New Roman"/>
                <w:color w:val="auto"/>
                <w:spacing w:val="-2"/>
                <w:lang w:val="kk-KZ"/>
              </w:rPr>
              <w:t xml:space="preserve">тек </w:t>
            </w:r>
            <w:r w:rsidR="00617B52" w:rsidRPr="002339F5">
              <w:rPr>
                <w:rFonts w:ascii="Times New Roman" w:hAnsi="Times New Roman"/>
                <w:color w:val="auto"/>
                <w:lang w:val="kk-KZ"/>
              </w:rPr>
              <w:t>б</w:t>
            </w:r>
            <w:r w:rsidR="004E1672" w:rsidRPr="002339F5">
              <w:rPr>
                <w:rFonts w:ascii="Times New Roman" w:hAnsi="Times New Roman"/>
                <w:color w:val="auto"/>
                <w:lang w:val="kk-KZ"/>
              </w:rPr>
              <w:t>аланстық құны республикалық бюджет туралы заңда белгіленген және тиісті қаржы жылының 1 қаңтарында қолданылатын айлық есептік көрсеткіштің 2 500 000 еселенген мөлшерінен астам болатын жекешелендіру объекті</w:t>
            </w:r>
            <w:r w:rsidR="00687CA4" w:rsidRPr="002339F5">
              <w:rPr>
                <w:rFonts w:ascii="Times New Roman" w:hAnsi="Times New Roman"/>
                <w:color w:val="auto"/>
                <w:lang w:val="kk-KZ"/>
              </w:rPr>
              <w:t>лері бойынша қ</w:t>
            </w:r>
            <w:r w:rsidR="00E574CF" w:rsidRPr="002339F5">
              <w:rPr>
                <w:rFonts w:ascii="Times New Roman" w:hAnsi="Times New Roman"/>
                <w:color w:val="auto"/>
                <w:lang w:val="kk-KZ"/>
              </w:rPr>
              <w:t>ұн</w:t>
            </w:r>
            <w:r w:rsidR="00687CA4" w:rsidRPr="002339F5">
              <w:rPr>
                <w:rFonts w:ascii="Times New Roman" w:hAnsi="Times New Roman"/>
                <w:color w:val="auto"/>
                <w:lang w:val="kk-KZ"/>
              </w:rPr>
              <w:t xml:space="preserve">ды </w:t>
            </w:r>
            <w:r w:rsidR="00E574CF" w:rsidRPr="002339F5">
              <w:rPr>
                <w:rFonts w:ascii="Times New Roman" w:hAnsi="Times New Roman"/>
                <w:color w:val="auto"/>
                <w:lang w:val="kk-KZ"/>
              </w:rPr>
              <w:t xml:space="preserve">бағалауды жүргізу және (немесе) мәмілені қолдау мақсатында </w:t>
            </w:r>
            <w:r w:rsidR="00DE6F26" w:rsidRPr="002339F5">
              <w:rPr>
                <w:rFonts w:ascii="Times New Roman" w:hAnsi="Times New Roman"/>
                <w:color w:val="auto"/>
                <w:lang w:val="kk-KZ"/>
              </w:rPr>
              <w:t>тартылады.</w:t>
            </w:r>
          </w:p>
          <w:p w14:paraId="5C495786" w14:textId="54D0B998" w:rsidR="00E64156" w:rsidRPr="002339F5" w:rsidRDefault="00DE6F26" w:rsidP="00360F9C">
            <w:pPr>
              <w:pStyle w:val="a6"/>
              <w:tabs>
                <w:tab w:val="left" w:pos="1134"/>
              </w:tabs>
              <w:spacing w:after="0" w:line="240" w:lineRule="auto"/>
              <w:ind w:left="-104" w:firstLine="260"/>
              <w:jc w:val="both"/>
              <w:rPr>
                <w:rFonts w:ascii="Times New Roman" w:hAnsi="Times New Roman"/>
                <w:color w:val="auto"/>
                <w:lang w:val="kk-KZ"/>
              </w:rPr>
            </w:pPr>
            <w:r w:rsidRPr="002339F5">
              <w:rPr>
                <w:rFonts w:ascii="Times New Roman" w:hAnsi="Times New Roman"/>
                <w:color w:val="auto"/>
                <w:lang w:val="kk-KZ"/>
              </w:rPr>
              <w:t>Осылайша, № 227 Қағидалар шеңберінде мүлікті бағалау үшін тәуелсіз консультанттар тартылмайды.</w:t>
            </w:r>
          </w:p>
        </w:tc>
      </w:tr>
      <w:tr w:rsidR="004B5AA7" w:rsidRPr="002A68D8" w14:paraId="273C64B3" w14:textId="77777777" w:rsidTr="00C828A7">
        <w:trPr>
          <w:trHeight w:val="693"/>
        </w:trPr>
        <w:tc>
          <w:tcPr>
            <w:tcW w:w="567" w:type="dxa"/>
          </w:tcPr>
          <w:p w14:paraId="5FF5A98C" w14:textId="77777777" w:rsidR="002571D3" w:rsidRPr="002339F5" w:rsidRDefault="002571D3" w:rsidP="00E422BF">
            <w:pPr>
              <w:spacing w:after="0" w:line="240" w:lineRule="auto"/>
              <w:jc w:val="center"/>
              <w:rPr>
                <w:rFonts w:ascii="Times New Roman" w:hAnsi="Times New Roman"/>
                <w:color w:val="000000" w:themeColor="text1"/>
                <w:sz w:val="24"/>
                <w:szCs w:val="24"/>
              </w:rPr>
            </w:pPr>
            <w:r w:rsidRPr="002339F5">
              <w:rPr>
                <w:rFonts w:ascii="Times New Roman" w:hAnsi="Times New Roman"/>
                <w:color w:val="000000" w:themeColor="text1"/>
                <w:sz w:val="24"/>
                <w:szCs w:val="24"/>
              </w:rPr>
              <w:t>2.</w:t>
            </w:r>
          </w:p>
        </w:tc>
        <w:tc>
          <w:tcPr>
            <w:tcW w:w="1560" w:type="dxa"/>
          </w:tcPr>
          <w:p w14:paraId="6E76598A" w14:textId="43C7F40E" w:rsidR="002571D3" w:rsidRPr="002339F5" w:rsidRDefault="002571D3" w:rsidP="00E70991">
            <w:pPr>
              <w:spacing w:after="0" w:line="240" w:lineRule="auto"/>
              <w:contextualSpacing/>
              <w:jc w:val="both"/>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2</w:t>
            </w:r>
            <w:r w:rsidRPr="002339F5">
              <w:rPr>
                <w:rFonts w:ascii="Times New Roman" w:hAnsi="Times New Roman"/>
                <w:color w:val="000000" w:themeColor="text1"/>
                <w:sz w:val="24"/>
                <w:szCs w:val="24"/>
                <w:lang w:val="en-US"/>
              </w:rPr>
              <w:t>-</w:t>
            </w:r>
            <w:r w:rsidRPr="002339F5">
              <w:rPr>
                <w:rFonts w:ascii="Times New Roman" w:hAnsi="Times New Roman"/>
                <w:color w:val="000000" w:themeColor="text1"/>
                <w:sz w:val="24"/>
                <w:szCs w:val="24"/>
                <w:lang w:val="kk-KZ"/>
              </w:rPr>
              <w:t>тармақтың 13) тармақшасы</w:t>
            </w:r>
          </w:p>
        </w:tc>
        <w:tc>
          <w:tcPr>
            <w:tcW w:w="4252" w:type="dxa"/>
          </w:tcPr>
          <w:p w14:paraId="4D5602BC" w14:textId="7BF623A5" w:rsidR="002571D3" w:rsidRPr="002A68D8" w:rsidRDefault="002571D3" w:rsidP="00360F9C">
            <w:pPr>
              <w:pStyle w:val="a6"/>
              <w:spacing w:after="0" w:line="240" w:lineRule="auto"/>
              <w:ind w:left="-104" w:firstLine="269"/>
              <w:contextualSpacing/>
              <w:jc w:val="both"/>
              <w:rPr>
                <w:rFonts w:ascii="Times New Roman" w:hAnsi="Times New Roman"/>
                <w:color w:val="000000" w:themeColor="text1"/>
                <w:spacing w:val="-2"/>
                <w:lang w:val="kk-KZ"/>
              </w:rPr>
            </w:pPr>
            <w:r w:rsidRPr="002A68D8">
              <w:rPr>
                <w:rFonts w:ascii="Times New Roman" w:hAnsi="Times New Roman"/>
                <w:color w:val="000000" w:themeColor="text1"/>
                <w:spacing w:val="-2"/>
                <w:lang w:val="kk-KZ"/>
              </w:rPr>
              <w:t>13)</w:t>
            </w:r>
            <w:r w:rsidRPr="002A68D8">
              <w:rPr>
                <w:rFonts w:ascii="Times New Roman" w:hAnsi="Times New Roman"/>
                <w:color w:val="000000" w:themeColor="text1"/>
                <w:lang w:val="kk-KZ"/>
              </w:rPr>
              <w:t xml:space="preserve"> комиссиялық тапсырма – мүлік және </w:t>
            </w:r>
            <w:r w:rsidRPr="002A68D8">
              <w:rPr>
                <w:rFonts w:ascii="Times New Roman" w:hAnsi="Times New Roman"/>
                <w:b/>
                <w:color w:val="000000" w:themeColor="text1"/>
                <w:lang w:val="kk-KZ"/>
              </w:rPr>
              <w:t>тиісті бюджетке немесе Арнаулы мемлекеттік қорға аударылуы тиіс</w:t>
            </w:r>
            <w:r w:rsidRPr="002A68D8">
              <w:rPr>
                <w:rFonts w:ascii="Times New Roman" w:hAnsi="Times New Roman"/>
                <w:color w:val="000000" w:themeColor="text1"/>
                <w:lang w:val="kk-KZ"/>
              </w:rPr>
              <w:t xml:space="preserve"> оның </w:t>
            </w:r>
            <w:r w:rsidRPr="002A68D8">
              <w:rPr>
                <w:rFonts w:ascii="Times New Roman" w:hAnsi="Times New Roman"/>
                <w:b/>
                <w:color w:val="000000" w:themeColor="text1"/>
                <w:lang w:val="kk-KZ"/>
              </w:rPr>
              <w:t>құны</w:t>
            </w:r>
            <w:r w:rsidRPr="002A68D8">
              <w:rPr>
                <w:rFonts w:ascii="Times New Roman" w:hAnsi="Times New Roman"/>
                <w:color w:val="000000" w:themeColor="text1"/>
                <w:lang w:val="kk-KZ"/>
              </w:rPr>
              <w:t xml:space="preserve"> </w:t>
            </w:r>
            <w:r w:rsidRPr="002A68D8">
              <w:rPr>
                <w:rFonts w:ascii="Times New Roman" w:hAnsi="Times New Roman"/>
                <w:color w:val="000000" w:themeColor="text1"/>
                <w:lang w:val="kk-KZ"/>
              </w:rPr>
              <w:lastRenderedPageBreak/>
              <w:t xml:space="preserve">көрсетілетін мемлекеттік сатып алу туралы шарттың (комиссияның) бір бөлігі, сондай-ақ комиссиялық тапсырма бойынша </w:t>
            </w:r>
            <w:r w:rsidRPr="002A68D8">
              <w:rPr>
                <w:rFonts w:ascii="Times New Roman" w:hAnsi="Times New Roman"/>
                <w:b/>
                <w:color w:val="000000" w:themeColor="text1"/>
                <w:lang w:val="kk-KZ"/>
              </w:rPr>
              <w:t>міндеттемелердің</w:t>
            </w:r>
            <w:r w:rsidRPr="002A68D8">
              <w:rPr>
                <w:rFonts w:ascii="Times New Roman" w:hAnsi="Times New Roman"/>
                <w:color w:val="000000" w:themeColor="text1"/>
                <w:lang w:val="kk-KZ"/>
              </w:rPr>
              <w:t xml:space="preserve"> орындалуын қаржылай қамтамасыз ету ретінде сатушы шотына сауда ұйымы енгізетін сома;</w:t>
            </w:r>
          </w:p>
        </w:tc>
        <w:tc>
          <w:tcPr>
            <w:tcW w:w="4253" w:type="dxa"/>
          </w:tcPr>
          <w:p w14:paraId="77B3CD05" w14:textId="6A7E3AB1" w:rsidR="002A68D8" w:rsidRPr="002A68D8" w:rsidRDefault="002571D3" w:rsidP="00360F9C">
            <w:pPr>
              <w:pStyle w:val="a6"/>
              <w:spacing w:after="0" w:line="240" w:lineRule="auto"/>
              <w:ind w:left="-104" w:firstLine="260"/>
              <w:contextualSpacing/>
              <w:jc w:val="both"/>
              <w:rPr>
                <w:rFonts w:ascii="Times New Roman" w:hAnsi="Times New Roman"/>
                <w:color w:val="000000" w:themeColor="text1"/>
                <w:lang w:val="kk-KZ"/>
              </w:rPr>
            </w:pPr>
            <w:r w:rsidRPr="002A68D8">
              <w:rPr>
                <w:rFonts w:ascii="Times New Roman" w:hAnsi="Times New Roman"/>
                <w:color w:val="000000" w:themeColor="text1"/>
                <w:spacing w:val="0"/>
                <w:lang w:val="kk-KZ"/>
              </w:rPr>
              <w:lastRenderedPageBreak/>
              <w:t>13)</w:t>
            </w:r>
            <w:r w:rsidRPr="002A68D8">
              <w:rPr>
                <w:rFonts w:ascii="Times New Roman" w:hAnsi="Times New Roman"/>
                <w:color w:val="000000" w:themeColor="text1"/>
                <w:lang w:val="kk-KZ"/>
              </w:rPr>
              <w:t xml:space="preserve"> </w:t>
            </w:r>
            <w:r w:rsidR="002A68D8" w:rsidRPr="002A68D8">
              <w:rPr>
                <w:rFonts w:ascii="Times New Roman" w:hAnsi="Times New Roman"/>
                <w:color w:val="000000" w:themeColor="text1"/>
                <w:lang w:val="kk-KZ"/>
              </w:rPr>
              <w:t xml:space="preserve">комиссиялық тапсырма – мүлік және оның </w:t>
            </w:r>
            <w:r w:rsidR="002A68D8" w:rsidRPr="002A68D8">
              <w:rPr>
                <w:rFonts w:ascii="Times New Roman" w:hAnsi="Times New Roman"/>
                <w:b/>
                <w:color w:val="000000" w:themeColor="text1"/>
                <w:lang w:val="kk-KZ"/>
              </w:rPr>
              <w:t xml:space="preserve">алғашқы бағасы </w:t>
            </w:r>
            <w:r w:rsidR="002A68D8" w:rsidRPr="002A68D8">
              <w:rPr>
                <w:rFonts w:ascii="Times New Roman" w:hAnsi="Times New Roman"/>
                <w:color w:val="000000" w:themeColor="text1"/>
                <w:lang w:val="kk-KZ"/>
              </w:rPr>
              <w:t xml:space="preserve">көрсетілетін мемлекеттік сатып алу туралы шарттың (комиссияның) бір </w:t>
            </w:r>
            <w:r w:rsidR="002A68D8" w:rsidRPr="002A68D8">
              <w:rPr>
                <w:rFonts w:ascii="Times New Roman" w:hAnsi="Times New Roman"/>
                <w:color w:val="000000" w:themeColor="text1"/>
                <w:lang w:val="kk-KZ"/>
              </w:rPr>
              <w:lastRenderedPageBreak/>
              <w:t>бөлігі, сондай-ақ комиссиялық тапсырманың орындалуын қаржылай қамтамасыз ету ретінде сатушы шотына сауда ұйымы енгізетін сома;</w:t>
            </w:r>
          </w:p>
        </w:tc>
        <w:tc>
          <w:tcPr>
            <w:tcW w:w="4677" w:type="dxa"/>
          </w:tcPr>
          <w:p w14:paraId="71FE4663" w14:textId="08005C35" w:rsidR="002571D3" w:rsidRPr="002339F5" w:rsidRDefault="002571D3" w:rsidP="00360F9C">
            <w:pPr>
              <w:pStyle w:val="a6"/>
              <w:tabs>
                <w:tab w:val="left" w:pos="1134"/>
              </w:tabs>
              <w:spacing w:after="0" w:line="240" w:lineRule="auto"/>
              <w:ind w:left="-104" w:firstLine="179"/>
              <w:jc w:val="both"/>
              <w:rPr>
                <w:rFonts w:ascii="Times New Roman" w:hAnsi="Times New Roman"/>
                <w:bCs/>
                <w:color w:val="000000" w:themeColor="text1"/>
                <w:spacing w:val="-4"/>
                <w:kern w:val="36"/>
                <w:lang w:val="kk-KZ"/>
              </w:rPr>
            </w:pPr>
            <w:r w:rsidRPr="002339F5">
              <w:rPr>
                <w:rFonts w:ascii="Times New Roman" w:hAnsi="Times New Roman"/>
                <w:bCs/>
                <w:color w:val="000000" w:themeColor="text1"/>
                <w:spacing w:val="-4"/>
                <w:kern w:val="36"/>
                <w:lang w:val="kk-KZ"/>
              </w:rPr>
              <w:lastRenderedPageBreak/>
              <w:t xml:space="preserve">Нақтылайтын түзету, өйткені Заңның 213-бабының 3-тармағына сәйкес тиісті бюджетке немесе </w:t>
            </w:r>
            <w:r w:rsidR="00C828A7" w:rsidRPr="002339F5">
              <w:rPr>
                <w:rFonts w:ascii="Times New Roman" w:hAnsi="Times New Roman"/>
                <w:bCs/>
                <w:color w:val="000000" w:themeColor="text1"/>
                <w:spacing w:val="-4"/>
                <w:kern w:val="36"/>
                <w:lang w:val="kk-KZ"/>
              </w:rPr>
              <w:t xml:space="preserve">Арнаулы </w:t>
            </w:r>
            <w:r w:rsidRPr="002339F5">
              <w:rPr>
                <w:rFonts w:ascii="Times New Roman" w:hAnsi="Times New Roman"/>
                <w:bCs/>
                <w:color w:val="000000" w:themeColor="text1"/>
                <w:spacing w:val="-4"/>
                <w:kern w:val="36"/>
                <w:lang w:val="kk-KZ"/>
              </w:rPr>
              <w:t>мемлекеттік қорға мүлікті сатудан түскен қаражат жіберіледі.</w:t>
            </w:r>
          </w:p>
          <w:p w14:paraId="690489F2" w14:textId="2641FC56" w:rsidR="00C828A7" w:rsidRPr="002339F5" w:rsidRDefault="00C828A7" w:rsidP="00360F9C">
            <w:pPr>
              <w:pStyle w:val="a6"/>
              <w:tabs>
                <w:tab w:val="left" w:pos="1134"/>
              </w:tabs>
              <w:spacing w:after="0" w:line="240" w:lineRule="auto"/>
              <w:ind w:left="-104" w:firstLine="179"/>
              <w:jc w:val="both"/>
              <w:rPr>
                <w:rFonts w:ascii="Times New Roman" w:hAnsi="Times New Roman"/>
                <w:bCs/>
                <w:color w:val="000000" w:themeColor="text1"/>
                <w:spacing w:val="-4"/>
                <w:kern w:val="36"/>
                <w:lang w:val="kk-KZ"/>
              </w:rPr>
            </w:pPr>
            <w:r w:rsidRPr="002339F5">
              <w:rPr>
                <w:rFonts w:ascii="Times New Roman" w:hAnsi="Times New Roman"/>
                <w:bCs/>
                <w:color w:val="000000" w:themeColor="text1"/>
                <w:spacing w:val="-4"/>
                <w:kern w:val="36"/>
                <w:lang w:val="kk-KZ"/>
              </w:rPr>
              <w:lastRenderedPageBreak/>
              <w:t>Мүліктің сатылат</w:t>
            </w:r>
            <w:r w:rsidR="002571D3" w:rsidRPr="002339F5">
              <w:rPr>
                <w:rFonts w:ascii="Times New Roman" w:hAnsi="Times New Roman"/>
                <w:bCs/>
                <w:color w:val="000000" w:themeColor="text1"/>
                <w:spacing w:val="-4"/>
                <w:kern w:val="36"/>
                <w:lang w:val="kk-KZ"/>
              </w:rPr>
              <w:t>ын құн</w:t>
            </w:r>
            <w:r w:rsidRPr="002339F5">
              <w:rPr>
                <w:rFonts w:ascii="Times New Roman" w:hAnsi="Times New Roman"/>
                <w:bCs/>
                <w:color w:val="000000" w:themeColor="text1"/>
                <w:spacing w:val="-4"/>
                <w:kern w:val="36"/>
                <w:lang w:val="kk-KZ"/>
              </w:rPr>
              <w:t>ы</w:t>
            </w:r>
            <w:r w:rsidR="002571D3" w:rsidRPr="002339F5">
              <w:rPr>
                <w:rFonts w:ascii="Times New Roman" w:hAnsi="Times New Roman"/>
                <w:bCs/>
                <w:color w:val="000000" w:themeColor="text1"/>
                <w:spacing w:val="-4"/>
                <w:kern w:val="36"/>
                <w:lang w:val="kk-KZ"/>
              </w:rPr>
              <w:t xml:space="preserve"> (баға</w:t>
            </w:r>
            <w:r w:rsidRPr="002339F5">
              <w:rPr>
                <w:rFonts w:ascii="Times New Roman" w:hAnsi="Times New Roman"/>
                <w:bCs/>
                <w:color w:val="000000" w:themeColor="text1"/>
                <w:spacing w:val="-4"/>
                <w:kern w:val="36"/>
                <w:lang w:val="kk-KZ"/>
              </w:rPr>
              <w:t>сы</w:t>
            </w:r>
            <w:r w:rsidR="002571D3" w:rsidRPr="002339F5">
              <w:rPr>
                <w:rFonts w:ascii="Times New Roman" w:hAnsi="Times New Roman"/>
                <w:bCs/>
                <w:color w:val="000000" w:themeColor="text1"/>
                <w:spacing w:val="-4"/>
                <w:kern w:val="36"/>
                <w:lang w:val="kk-KZ"/>
              </w:rPr>
              <w:t xml:space="preserve">) оны сату бойынша өткізілетін іс-шаралардың нәтижесінде </w:t>
            </w:r>
            <w:r w:rsidRPr="002339F5">
              <w:rPr>
                <w:rFonts w:ascii="Times New Roman" w:hAnsi="Times New Roman"/>
                <w:bCs/>
                <w:color w:val="000000" w:themeColor="text1"/>
                <w:spacing w:val="-4"/>
                <w:kern w:val="36"/>
                <w:lang w:val="kk-KZ"/>
              </w:rPr>
              <w:t xml:space="preserve">сауда ұйымымен </w:t>
            </w:r>
            <w:r w:rsidR="002571D3" w:rsidRPr="002339F5">
              <w:rPr>
                <w:rFonts w:ascii="Times New Roman" w:hAnsi="Times New Roman"/>
                <w:bCs/>
                <w:color w:val="000000" w:themeColor="text1"/>
                <w:spacing w:val="-4"/>
                <w:kern w:val="36"/>
                <w:lang w:val="kk-KZ"/>
              </w:rPr>
              <w:t>қалыптас</w:t>
            </w:r>
            <w:r w:rsidRPr="002339F5">
              <w:rPr>
                <w:rFonts w:ascii="Times New Roman" w:hAnsi="Times New Roman"/>
                <w:bCs/>
                <w:color w:val="000000" w:themeColor="text1"/>
                <w:spacing w:val="-4"/>
                <w:kern w:val="36"/>
                <w:lang w:val="kk-KZ"/>
              </w:rPr>
              <w:t>тырыла</w:t>
            </w:r>
            <w:r w:rsidR="002571D3" w:rsidRPr="002339F5">
              <w:rPr>
                <w:rFonts w:ascii="Times New Roman" w:hAnsi="Times New Roman"/>
                <w:bCs/>
                <w:color w:val="000000" w:themeColor="text1"/>
                <w:spacing w:val="-4"/>
                <w:kern w:val="36"/>
                <w:lang w:val="kk-KZ"/>
              </w:rPr>
              <w:t>ды.</w:t>
            </w:r>
          </w:p>
          <w:p w14:paraId="47CD3A24" w14:textId="13400407" w:rsidR="002571D3" w:rsidRPr="002339F5" w:rsidRDefault="002571D3" w:rsidP="00360F9C">
            <w:pPr>
              <w:pStyle w:val="a6"/>
              <w:tabs>
                <w:tab w:val="left" w:pos="1134"/>
              </w:tabs>
              <w:spacing w:after="0" w:line="240" w:lineRule="auto"/>
              <w:ind w:left="-104" w:firstLine="179"/>
              <w:jc w:val="both"/>
              <w:rPr>
                <w:rFonts w:ascii="Times New Roman" w:hAnsi="Times New Roman"/>
                <w:bCs/>
                <w:color w:val="000000" w:themeColor="text1"/>
                <w:spacing w:val="0"/>
                <w:kern w:val="36"/>
                <w:lang w:val="kk-KZ"/>
              </w:rPr>
            </w:pPr>
            <w:r w:rsidRPr="002339F5">
              <w:rPr>
                <w:rFonts w:ascii="Times New Roman" w:hAnsi="Times New Roman"/>
                <w:bCs/>
                <w:color w:val="000000" w:themeColor="text1"/>
                <w:spacing w:val="0"/>
                <w:kern w:val="36"/>
                <w:lang w:val="kk-KZ"/>
              </w:rPr>
              <w:t>Бұдан басқа, № 227 Қағидалардың 14-тармағында, егер үш ай өткеннен кейін өткізілмеген мүлік қалса, мүліктің құнын төмендету көзделген, ол туралы тиісті бюджетке немесе Арнаулы мемлекеттік қорға аударылуға жататын соманы көрсете отырып, қабылдау-беру актісіне тиісті толықтыруға қол қойылады.</w:t>
            </w:r>
          </w:p>
        </w:tc>
      </w:tr>
      <w:tr w:rsidR="004B5AA7" w:rsidRPr="002A68D8" w14:paraId="6E08E4B4" w14:textId="77777777" w:rsidTr="00C828A7">
        <w:trPr>
          <w:trHeight w:val="693"/>
        </w:trPr>
        <w:tc>
          <w:tcPr>
            <w:tcW w:w="567" w:type="dxa"/>
          </w:tcPr>
          <w:p w14:paraId="03F66F09" w14:textId="44333B93" w:rsidR="002571D3" w:rsidRPr="002339F5" w:rsidRDefault="003B703B" w:rsidP="00E422BF">
            <w:pPr>
              <w:spacing w:after="0" w:line="240" w:lineRule="auto"/>
              <w:jc w:val="center"/>
              <w:rPr>
                <w:rFonts w:ascii="Times New Roman" w:hAnsi="Times New Roman"/>
                <w:color w:val="000000" w:themeColor="text1"/>
                <w:sz w:val="24"/>
                <w:szCs w:val="24"/>
              </w:rPr>
            </w:pPr>
            <w:r w:rsidRPr="002339F5">
              <w:rPr>
                <w:rFonts w:ascii="Times New Roman" w:hAnsi="Times New Roman"/>
                <w:color w:val="000000" w:themeColor="text1"/>
                <w:sz w:val="24"/>
                <w:szCs w:val="24"/>
              </w:rPr>
              <w:lastRenderedPageBreak/>
              <w:t>3.</w:t>
            </w:r>
          </w:p>
        </w:tc>
        <w:tc>
          <w:tcPr>
            <w:tcW w:w="1560" w:type="dxa"/>
          </w:tcPr>
          <w:p w14:paraId="200E5BB4" w14:textId="399B623E" w:rsidR="002571D3" w:rsidRPr="002339F5" w:rsidRDefault="002571D3" w:rsidP="00E70991">
            <w:pPr>
              <w:spacing w:after="0" w:line="240" w:lineRule="auto"/>
              <w:contextualSpacing/>
              <w:jc w:val="both"/>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2-тармақтың 16) тармақшасы</w:t>
            </w:r>
          </w:p>
        </w:tc>
        <w:tc>
          <w:tcPr>
            <w:tcW w:w="4252" w:type="dxa"/>
          </w:tcPr>
          <w:p w14:paraId="61E0BB0A" w14:textId="1914C3FC" w:rsidR="002571D3" w:rsidRPr="002A68D8" w:rsidRDefault="002571D3" w:rsidP="00360F9C">
            <w:pPr>
              <w:pStyle w:val="a6"/>
              <w:spacing w:after="0" w:line="240" w:lineRule="auto"/>
              <w:ind w:left="-104" w:firstLine="260"/>
              <w:contextualSpacing/>
              <w:jc w:val="both"/>
              <w:rPr>
                <w:rFonts w:ascii="Times New Roman" w:hAnsi="Times New Roman"/>
                <w:color w:val="000000" w:themeColor="text1"/>
                <w:spacing w:val="0"/>
                <w:lang w:val="kk-KZ"/>
              </w:rPr>
            </w:pPr>
            <w:r w:rsidRPr="002A68D8">
              <w:rPr>
                <w:rFonts w:ascii="Times New Roman" w:hAnsi="Times New Roman"/>
                <w:color w:val="000000" w:themeColor="text1"/>
                <w:spacing w:val="0"/>
                <w:lang w:val="kk-KZ"/>
              </w:rPr>
              <w:t xml:space="preserve">16) </w:t>
            </w:r>
            <w:r w:rsidRPr="002A68D8">
              <w:rPr>
                <w:rFonts w:ascii="Times New Roman" w:hAnsi="Times New Roman"/>
                <w:b/>
                <w:color w:val="000000" w:themeColor="text1"/>
                <w:lang w:val="kk-KZ"/>
              </w:rPr>
              <w:t>М</w:t>
            </w:r>
            <w:r w:rsidRPr="002A68D8">
              <w:rPr>
                <w:rFonts w:ascii="Times New Roman" w:hAnsi="Times New Roman"/>
                <w:color w:val="000000" w:themeColor="text1"/>
                <w:lang w:val="kk-KZ"/>
              </w:rPr>
              <w:t xml:space="preserve">емлекеттік мүлікті есепке алу саласындағы бірыңғай оператор (бұдан әрі – бірыңғай оператор) – «Мемлекеттік мүлікті есепке алу саласындағы бірыңғай операторды айқындау туралы» Қазақстан Республикасы Үкіметінің 2011 жылғы 15 шілдедегі № 802 </w:t>
            </w:r>
            <w:hyperlink r:id="rId8" w:anchor="z1" w:history="1">
              <w:r w:rsidRPr="002A68D8">
                <w:rPr>
                  <w:rStyle w:val="a3"/>
                  <w:color w:val="000000" w:themeColor="text1"/>
                  <w:u w:val="none"/>
                  <w:lang w:val="kk-KZ"/>
                </w:rPr>
                <w:t>қаулысымен</w:t>
              </w:r>
            </w:hyperlink>
            <w:r w:rsidRPr="002A68D8">
              <w:rPr>
                <w:rFonts w:ascii="Times New Roman" w:hAnsi="Times New Roman"/>
                <w:color w:val="000000" w:themeColor="text1"/>
                <w:lang w:val="kk-KZ"/>
              </w:rPr>
              <w:t xml:space="preserve"> айқындалған заңды тұлға;</w:t>
            </w:r>
          </w:p>
        </w:tc>
        <w:tc>
          <w:tcPr>
            <w:tcW w:w="4253" w:type="dxa"/>
          </w:tcPr>
          <w:p w14:paraId="057466BF" w14:textId="282608FA" w:rsidR="002A68D8" w:rsidRPr="002A68D8" w:rsidRDefault="002571D3" w:rsidP="00360F9C">
            <w:pPr>
              <w:pStyle w:val="a6"/>
              <w:spacing w:after="0" w:line="240" w:lineRule="auto"/>
              <w:ind w:left="-104" w:firstLine="260"/>
              <w:contextualSpacing/>
              <w:jc w:val="both"/>
              <w:rPr>
                <w:rFonts w:ascii="Times New Roman" w:hAnsi="Times New Roman"/>
                <w:color w:val="000000" w:themeColor="text1"/>
                <w:lang w:val="kk-KZ"/>
              </w:rPr>
            </w:pPr>
            <w:r w:rsidRPr="002A68D8">
              <w:rPr>
                <w:rFonts w:ascii="Times New Roman" w:hAnsi="Times New Roman"/>
                <w:color w:val="000000" w:themeColor="text1"/>
                <w:spacing w:val="0"/>
                <w:lang w:val="kk-KZ"/>
              </w:rPr>
              <w:t xml:space="preserve">16) </w:t>
            </w:r>
            <w:r w:rsidRPr="002A68D8">
              <w:rPr>
                <w:rFonts w:ascii="Times New Roman" w:hAnsi="Times New Roman"/>
                <w:b/>
                <w:color w:val="000000" w:themeColor="text1"/>
                <w:lang w:val="kk-KZ"/>
              </w:rPr>
              <w:t>м</w:t>
            </w:r>
            <w:r w:rsidRPr="002A68D8">
              <w:rPr>
                <w:rFonts w:ascii="Times New Roman" w:hAnsi="Times New Roman"/>
                <w:color w:val="000000" w:themeColor="text1"/>
                <w:lang w:val="kk-KZ"/>
              </w:rPr>
              <w:t xml:space="preserve">емлекеттік </w:t>
            </w:r>
            <w:r w:rsidR="002A68D8" w:rsidRPr="002A68D8">
              <w:rPr>
                <w:rFonts w:ascii="Times New Roman" w:hAnsi="Times New Roman"/>
                <w:color w:val="000000" w:themeColor="text1"/>
                <w:lang w:val="kk-KZ"/>
              </w:rPr>
              <w:t xml:space="preserve">мүлікті есепке алу саласындағы бірыңғай оператор (бұдан әрі – бірыңғай оператор) – «Мемлекеттік мүлікті есепке алу саласындағы бірыңғай операторды айқындау туралы» Қазақстан Республикасы Үкіметінің 2011 жылғы 15 шілдедегі № 802 </w:t>
            </w:r>
            <w:r w:rsidR="002A68D8" w:rsidRPr="002A68D8">
              <w:rPr>
                <w:rFonts w:ascii="Times New Roman" w:hAnsi="Times New Roman"/>
                <w:lang w:val="kk-KZ"/>
              </w:rPr>
              <w:t>қаулысымен</w:t>
            </w:r>
            <w:r w:rsidR="002A68D8" w:rsidRPr="002A68D8">
              <w:rPr>
                <w:rFonts w:ascii="Times New Roman" w:hAnsi="Times New Roman"/>
                <w:color w:val="000000" w:themeColor="text1"/>
                <w:lang w:val="kk-KZ"/>
              </w:rPr>
              <w:t xml:space="preserve"> айқындалған </w:t>
            </w:r>
            <w:r w:rsidR="002A68D8" w:rsidRPr="002A68D8">
              <w:rPr>
                <w:rFonts w:ascii="Times New Roman" w:hAnsi="Times New Roman"/>
                <w:b/>
                <w:color w:val="000000" w:themeColor="text1"/>
                <w:lang w:val="kk-KZ"/>
              </w:rPr>
              <w:t>жарғылық капиталында мемлекет қатысуы бар</w:t>
            </w:r>
            <w:r w:rsidR="002A68D8" w:rsidRPr="002A68D8">
              <w:rPr>
                <w:rFonts w:ascii="Times New Roman" w:hAnsi="Times New Roman"/>
                <w:color w:val="000000" w:themeColor="text1"/>
                <w:lang w:val="kk-KZ"/>
              </w:rPr>
              <w:t xml:space="preserve"> заңды тұлға</w:t>
            </w:r>
            <w:r w:rsidR="002A68D8" w:rsidRPr="002A68D8">
              <w:rPr>
                <w:rFonts w:ascii="Times New Roman" w:hAnsi="Times New Roman"/>
                <w:color w:val="000000" w:themeColor="text1"/>
                <w:spacing w:val="-2"/>
                <w:lang w:val="kk-KZ"/>
              </w:rPr>
              <w:t>;</w:t>
            </w:r>
          </w:p>
        </w:tc>
        <w:tc>
          <w:tcPr>
            <w:tcW w:w="4677" w:type="dxa"/>
          </w:tcPr>
          <w:p w14:paraId="5D966761" w14:textId="400F2027" w:rsidR="002571D3" w:rsidRPr="002339F5" w:rsidRDefault="002571D3" w:rsidP="00360F9C">
            <w:pPr>
              <w:pStyle w:val="a6"/>
              <w:tabs>
                <w:tab w:val="left" w:pos="1134"/>
              </w:tabs>
              <w:spacing w:after="0" w:line="240" w:lineRule="auto"/>
              <w:ind w:left="-104" w:firstLine="179"/>
              <w:jc w:val="both"/>
              <w:rPr>
                <w:rFonts w:ascii="Times New Roman" w:hAnsi="Times New Roman"/>
                <w:bCs/>
                <w:color w:val="000000" w:themeColor="text1"/>
                <w:spacing w:val="0"/>
                <w:kern w:val="36"/>
                <w:lang w:val="kk-KZ"/>
              </w:rPr>
            </w:pPr>
            <w:r w:rsidRPr="002339F5">
              <w:rPr>
                <w:rFonts w:ascii="Times New Roman" w:hAnsi="Times New Roman"/>
                <w:bCs/>
                <w:color w:val="000000" w:themeColor="text1"/>
                <w:spacing w:val="0"/>
                <w:kern w:val="36"/>
                <w:lang w:val="kk-KZ"/>
              </w:rPr>
              <w:t>Түзетумен нақтылау енгізіліп отыр, Заңның 1-бабының 21) тармақшасын негізге ал</w:t>
            </w:r>
            <w:r w:rsidR="005D339C" w:rsidRPr="002339F5">
              <w:rPr>
                <w:rFonts w:ascii="Times New Roman" w:hAnsi="Times New Roman"/>
                <w:bCs/>
                <w:color w:val="000000" w:themeColor="text1"/>
                <w:spacing w:val="0"/>
                <w:kern w:val="36"/>
                <w:lang w:val="kk-KZ"/>
              </w:rPr>
              <w:t>ғанда</w:t>
            </w:r>
            <w:r w:rsidRPr="002339F5">
              <w:rPr>
                <w:rFonts w:ascii="Times New Roman" w:hAnsi="Times New Roman"/>
                <w:bCs/>
                <w:color w:val="000000" w:themeColor="text1"/>
                <w:spacing w:val="0"/>
                <w:kern w:val="36"/>
                <w:lang w:val="kk-KZ"/>
              </w:rPr>
              <w:t xml:space="preserve">, оған сәйкес </w:t>
            </w:r>
            <w:r w:rsidRPr="002339F5">
              <w:rPr>
                <w:rFonts w:ascii="Times New Roman" w:hAnsi="Times New Roman"/>
                <w:color w:val="000000" w:themeColor="text1"/>
                <w:lang w:val="kk-KZ"/>
              </w:rPr>
              <w:t>мемлекеттік мүлікті есепке алу саласындағы бірыңғай оператор – Қазақстан Республикасы Үкіметінің шешімі бойынша айқындалған, өзіне мемлекеттік мүлікті ұйымдастыру және есепке алу саласында бірыңғай техникалық саясатты іске асыру жөніндегі міндеттер, сондай-ақ мемлекеттiк мүлік жөніндегі уәкiлеттi орган бекiткен тiзбеге сәйкес мемлекеттiк мүлік жөніндегі уәкiлеттi органның аумақтық бөлiмшелерiнiң активтерін басқару мен пайдалану жөніндегі функциялар жүктелген, жарғылық капиталына мемлекет қатысатын заңды тұлға</w:t>
            </w:r>
            <w:r w:rsidRPr="002339F5">
              <w:rPr>
                <w:rFonts w:ascii="Times New Roman" w:hAnsi="Times New Roman"/>
                <w:bCs/>
                <w:color w:val="000000" w:themeColor="text1"/>
                <w:spacing w:val="0"/>
                <w:kern w:val="36"/>
                <w:lang w:val="kk-KZ"/>
              </w:rPr>
              <w:t>.</w:t>
            </w:r>
          </w:p>
        </w:tc>
      </w:tr>
      <w:tr w:rsidR="004B5AA7" w:rsidRPr="002A68D8" w14:paraId="2AAB55D9" w14:textId="77777777" w:rsidTr="00C828A7">
        <w:trPr>
          <w:trHeight w:val="693"/>
        </w:trPr>
        <w:tc>
          <w:tcPr>
            <w:tcW w:w="567" w:type="dxa"/>
          </w:tcPr>
          <w:p w14:paraId="52EFF6E6" w14:textId="1C632161" w:rsidR="00F803AD" w:rsidRPr="002339F5" w:rsidRDefault="00F803AD" w:rsidP="00E422BF">
            <w:pPr>
              <w:spacing w:after="0" w:line="240" w:lineRule="auto"/>
              <w:jc w:val="center"/>
              <w:rPr>
                <w:rFonts w:ascii="Times New Roman" w:hAnsi="Times New Roman"/>
                <w:color w:val="000000" w:themeColor="text1"/>
                <w:sz w:val="24"/>
                <w:szCs w:val="24"/>
                <w:lang w:val="en-US"/>
              </w:rPr>
            </w:pPr>
            <w:r w:rsidRPr="002339F5">
              <w:rPr>
                <w:rFonts w:ascii="Times New Roman" w:hAnsi="Times New Roman"/>
                <w:color w:val="000000" w:themeColor="text1"/>
                <w:sz w:val="24"/>
                <w:szCs w:val="24"/>
              </w:rPr>
              <w:t>4.</w:t>
            </w:r>
          </w:p>
        </w:tc>
        <w:tc>
          <w:tcPr>
            <w:tcW w:w="1560" w:type="dxa"/>
          </w:tcPr>
          <w:p w14:paraId="5ADFC785" w14:textId="77777777" w:rsidR="00F803AD" w:rsidRPr="002339F5" w:rsidRDefault="00F803AD" w:rsidP="00E70991">
            <w:pPr>
              <w:spacing w:after="0" w:line="240" w:lineRule="auto"/>
              <w:contextualSpacing/>
              <w:jc w:val="both"/>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2-тармақтың 20) тармақшасы</w:t>
            </w:r>
          </w:p>
        </w:tc>
        <w:tc>
          <w:tcPr>
            <w:tcW w:w="4252" w:type="dxa"/>
          </w:tcPr>
          <w:p w14:paraId="55F61DB8" w14:textId="77777777" w:rsidR="00F803AD" w:rsidRPr="002A68D8" w:rsidRDefault="00F803AD" w:rsidP="00360F9C">
            <w:pPr>
              <w:pStyle w:val="a6"/>
              <w:spacing w:after="0" w:line="240" w:lineRule="auto"/>
              <w:ind w:left="-104" w:firstLine="260"/>
              <w:contextualSpacing/>
              <w:jc w:val="both"/>
              <w:rPr>
                <w:rFonts w:ascii="Times New Roman" w:hAnsi="Times New Roman"/>
                <w:color w:val="000000" w:themeColor="text1"/>
                <w:spacing w:val="0"/>
                <w:lang w:val="kk-KZ"/>
              </w:rPr>
            </w:pPr>
            <w:r w:rsidRPr="002A68D8">
              <w:rPr>
                <w:rFonts w:ascii="Times New Roman" w:hAnsi="Times New Roman"/>
                <w:color w:val="000000" w:themeColor="text1"/>
                <w:spacing w:val="0"/>
                <w:lang w:val="kk-KZ"/>
              </w:rPr>
              <w:t xml:space="preserve">20) </w:t>
            </w:r>
            <w:r w:rsidRPr="002A68D8">
              <w:rPr>
                <w:rFonts w:ascii="Times New Roman" w:hAnsi="Times New Roman"/>
                <w:color w:val="000000" w:themeColor="text1"/>
                <w:lang w:val="kk-KZ"/>
              </w:rPr>
              <w:t>сату бағасы – сауда-саттық нәтиже</w:t>
            </w:r>
            <w:r w:rsidRPr="002A68D8">
              <w:rPr>
                <w:rFonts w:ascii="Times New Roman" w:hAnsi="Times New Roman"/>
                <w:b/>
                <w:color w:val="000000" w:themeColor="text1"/>
                <w:lang w:val="kk-KZ"/>
              </w:rPr>
              <w:t>сінде</w:t>
            </w:r>
            <w:r w:rsidRPr="002A68D8">
              <w:rPr>
                <w:rFonts w:ascii="Times New Roman" w:hAnsi="Times New Roman"/>
                <w:color w:val="000000" w:themeColor="text1"/>
                <w:lang w:val="kk-KZ"/>
              </w:rPr>
              <w:t xml:space="preserve"> белгіленген мүліктің түпкілікті бағасы;</w:t>
            </w:r>
          </w:p>
          <w:p w14:paraId="5DDF04F7" w14:textId="77777777" w:rsidR="00F803AD" w:rsidRPr="002A68D8" w:rsidRDefault="00F803AD" w:rsidP="00360F9C">
            <w:pPr>
              <w:pStyle w:val="a6"/>
              <w:spacing w:after="0" w:line="240" w:lineRule="auto"/>
              <w:ind w:left="-104" w:firstLine="260"/>
              <w:contextualSpacing/>
              <w:jc w:val="both"/>
              <w:rPr>
                <w:rFonts w:ascii="Times New Roman" w:hAnsi="Times New Roman"/>
                <w:color w:val="000000" w:themeColor="text1"/>
                <w:spacing w:val="0"/>
                <w:lang w:val="kk-KZ"/>
              </w:rPr>
            </w:pPr>
          </w:p>
        </w:tc>
        <w:tc>
          <w:tcPr>
            <w:tcW w:w="4253" w:type="dxa"/>
          </w:tcPr>
          <w:p w14:paraId="041134D6" w14:textId="07BA448E" w:rsidR="002A68D8" w:rsidRPr="002A68D8" w:rsidRDefault="00F803AD" w:rsidP="00360F9C">
            <w:pPr>
              <w:pStyle w:val="a6"/>
              <w:spacing w:after="0" w:line="240" w:lineRule="auto"/>
              <w:ind w:left="-104" w:firstLine="260"/>
              <w:contextualSpacing/>
              <w:jc w:val="both"/>
              <w:rPr>
                <w:rFonts w:ascii="Times New Roman" w:hAnsi="Times New Roman"/>
                <w:color w:val="000000" w:themeColor="text1"/>
                <w:spacing w:val="0"/>
                <w:lang w:val="kk-KZ"/>
              </w:rPr>
            </w:pPr>
            <w:r w:rsidRPr="002A68D8">
              <w:rPr>
                <w:rFonts w:ascii="Times New Roman" w:hAnsi="Times New Roman"/>
                <w:color w:val="000000" w:themeColor="text1"/>
                <w:spacing w:val="0"/>
                <w:lang w:val="kk-KZ"/>
              </w:rPr>
              <w:lastRenderedPageBreak/>
              <w:t xml:space="preserve">20) </w:t>
            </w:r>
            <w:r w:rsidR="002A68D8" w:rsidRPr="002A68D8">
              <w:rPr>
                <w:rFonts w:ascii="Times New Roman" w:hAnsi="Times New Roman"/>
                <w:color w:val="000000" w:themeColor="text1"/>
                <w:lang w:val="kk-KZ"/>
              </w:rPr>
              <w:t xml:space="preserve">сату бағасы – </w:t>
            </w:r>
            <w:r w:rsidR="002A68D8" w:rsidRPr="002A68D8">
              <w:rPr>
                <w:rFonts w:ascii="Times New Roman" w:hAnsi="Times New Roman"/>
                <w:b/>
                <w:color w:val="000000" w:themeColor="text1"/>
                <w:lang w:val="kk-KZ"/>
              </w:rPr>
              <w:t>өткізілген</w:t>
            </w:r>
            <w:r w:rsidR="002A68D8" w:rsidRPr="002A68D8">
              <w:rPr>
                <w:rFonts w:ascii="Times New Roman" w:hAnsi="Times New Roman"/>
                <w:color w:val="000000" w:themeColor="text1"/>
                <w:lang w:val="kk-KZ"/>
              </w:rPr>
              <w:t xml:space="preserve"> сауда-саттық нәтиже</w:t>
            </w:r>
            <w:r w:rsidR="002A68D8" w:rsidRPr="002A68D8">
              <w:rPr>
                <w:rFonts w:ascii="Times New Roman" w:hAnsi="Times New Roman"/>
                <w:b/>
                <w:color w:val="000000" w:themeColor="text1"/>
                <w:lang w:val="kk-KZ"/>
              </w:rPr>
              <w:t>лері</w:t>
            </w:r>
            <w:r w:rsidR="002A68D8" w:rsidRPr="002A68D8">
              <w:rPr>
                <w:rFonts w:ascii="Times New Roman" w:hAnsi="Times New Roman"/>
                <w:color w:val="000000" w:themeColor="text1"/>
                <w:lang w:val="kk-KZ"/>
              </w:rPr>
              <w:t xml:space="preserve"> бойынша белгіленген мүліктің түпкілікті бағасы </w:t>
            </w:r>
            <w:r w:rsidR="002A68D8" w:rsidRPr="002A68D8">
              <w:rPr>
                <w:rFonts w:ascii="Times New Roman" w:hAnsi="Times New Roman"/>
                <w:b/>
                <w:color w:val="000000" w:themeColor="text1"/>
                <w:lang w:val="kk-KZ"/>
              </w:rPr>
              <w:lastRenderedPageBreak/>
              <w:t>не мемлекеттік сатып алу туралы тиісті шарты (комиссиясы) шеңберінде мүліктің сауда ұйымы өткізген бағасы</w:t>
            </w:r>
            <w:r w:rsidR="002A68D8" w:rsidRPr="002A68D8">
              <w:rPr>
                <w:rFonts w:ascii="Times New Roman" w:hAnsi="Times New Roman"/>
                <w:color w:val="000000" w:themeColor="text1"/>
                <w:lang w:val="kk-KZ"/>
              </w:rPr>
              <w:t>;</w:t>
            </w:r>
          </w:p>
          <w:p w14:paraId="4FCE71DD" w14:textId="07B3F586" w:rsidR="00C828A7" w:rsidRPr="002A68D8" w:rsidRDefault="00C828A7" w:rsidP="00360F9C">
            <w:pPr>
              <w:pStyle w:val="a6"/>
              <w:spacing w:after="0" w:line="240" w:lineRule="auto"/>
              <w:ind w:left="-104" w:firstLine="260"/>
              <w:contextualSpacing/>
              <w:jc w:val="both"/>
              <w:rPr>
                <w:rFonts w:ascii="Times New Roman" w:hAnsi="Times New Roman"/>
                <w:color w:val="000000" w:themeColor="text1"/>
                <w:spacing w:val="0"/>
                <w:lang w:val="kk-KZ"/>
              </w:rPr>
            </w:pPr>
          </w:p>
        </w:tc>
        <w:tc>
          <w:tcPr>
            <w:tcW w:w="4677" w:type="dxa"/>
          </w:tcPr>
          <w:p w14:paraId="7448BFF2" w14:textId="322BD70E" w:rsidR="00366359" w:rsidRPr="002339F5" w:rsidRDefault="005447DA" w:rsidP="00360F9C">
            <w:pPr>
              <w:spacing w:after="0" w:line="240" w:lineRule="auto"/>
              <w:ind w:left="-104" w:firstLine="179"/>
              <w:jc w:val="both"/>
              <w:rPr>
                <w:rFonts w:ascii="Times New Roman" w:hAnsi="Times New Roman"/>
                <w:sz w:val="24"/>
                <w:lang w:val="kk-KZ"/>
              </w:rPr>
            </w:pPr>
            <w:r w:rsidRPr="002339F5">
              <w:rPr>
                <w:rFonts w:ascii="Times New Roman" w:hAnsi="Times New Roman"/>
                <w:sz w:val="24"/>
                <w:lang w:val="kk-KZ"/>
              </w:rPr>
              <w:lastRenderedPageBreak/>
              <w:t xml:space="preserve">Заңның 213-бабының 1-тармағына сәйкес </w:t>
            </w:r>
            <w:r w:rsidR="00366359" w:rsidRPr="002339F5">
              <w:rPr>
                <w:rFonts w:ascii="Times New Roman" w:hAnsi="Times New Roman"/>
                <w:sz w:val="24"/>
                <w:lang w:val="kk-KZ"/>
              </w:rPr>
              <w:t xml:space="preserve">келтіру мақсатында, оған сәйкес мемлекет жекелеген негіздер бойынша сатып алған </w:t>
            </w:r>
            <w:r w:rsidR="00366359" w:rsidRPr="002339F5">
              <w:rPr>
                <w:rFonts w:ascii="Times New Roman" w:hAnsi="Times New Roman"/>
                <w:sz w:val="24"/>
                <w:lang w:val="kk-KZ"/>
              </w:rPr>
              <w:lastRenderedPageBreak/>
              <w:t xml:space="preserve">мемлекеттік мүлікті өткізу мынадай тәртіп сақтала отырып жүргізіледі: </w:t>
            </w:r>
          </w:p>
          <w:p w14:paraId="25F893F0" w14:textId="06FA7631" w:rsidR="00366359" w:rsidRPr="002339F5" w:rsidRDefault="00366359" w:rsidP="00360F9C">
            <w:pPr>
              <w:spacing w:after="0" w:line="240" w:lineRule="auto"/>
              <w:ind w:left="-104" w:firstLine="179"/>
              <w:jc w:val="both"/>
              <w:rPr>
                <w:rFonts w:ascii="Times New Roman" w:hAnsi="Times New Roman"/>
                <w:sz w:val="24"/>
                <w:lang w:val="kk-KZ"/>
              </w:rPr>
            </w:pPr>
            <w:r w:rsidRPr="002339F5">
              <w:rPr>
                <w:rFonts w:ascii="Times New Roman" w:hAnsi="Times New Roman"/>
                <w:sz w:val="24"/>
                <w:lang w:val="kk-KZ"/>
              </w:rPr>
              <w:t>1) мемлекеттік сатып алу туралы шарт (комиссия шарты) негізінде сауда ұйымдары арқылы:</w:t>
            </w:r>
          </w:p>
          <w:p w14:paraId="4C501CC1" w14:textId="733E1479" w:rsidR="00366359" w:rsidRPr="002339F5" w:rsidRDefault="00366359" w:rsidP="00360F9C">
            <w:pPr>
              <w:spacing w:after="0" w:line="240" w:lineRule="auto"/>
              <w:ind w:left="-104" w:firstLine="179"/>
              <w:jc w:val="both"/>
              <w:rPr>
                <w:rFonts w:ascii="Times New Roman" w:hAnsi="Times New Roman"/>
                <w:sz w:val="24"/>
                <w:lang w:val="kk-KZ"/>
              </w:rPr>
            </w:pPr>
            <w:r w:rsidRPr="002339F5">
              <w:rPr>
                <w:rFonts w:ascii="Times New Roman" w:hAnsi="Times New Roman"/>
                <w:sz w:val="24"/>
                <w:lang w:val="kk-KZ"/>
              </w:rPr>
              <w:t>жарамдылық (сақталу) мерзімі шектелген азық-түлік тауарлары;</w:t>
            </w:r>
          </w:p>
          <w:p w14:paraId="386BE54A" w14:textId="3D2C1710" w:rsidR="00366359" w:rsidRPr="002339F5" w:rsidRDefault="00366359" w:rsidP="00360F9C">
            <w:pPr>
              <w:spacing w:after="0" w:line="240" w:lineRule="auto"/>
              <w:ind w:left="-104" w:firstLine="179"/>
              <w:jc w:val="both"/>
              <w:rPr>
                <w:rFonts w:ascii="Times New Roman" w:hAnsi="Times New Roman"/>
                <w:spacing w:val="-6"/>
                <w:sz w:val="24"/>
                <w:lang w:val="kk-KZ"/>
              </w:rPr>
            </w:pPr>
            <w:r w:rsidRPr="002339F5">
              <w:rPr>
                <w:rFonts w:ascii="Times New Roman" w:hAnsi="Times New Roman"/>
                <w:spacing w:val="-6"/>
                <w:sz w:val="24"/>
                <w:lang w:val="kk-KZ"/>
              </w:rPr>
              <w:t>бұрын пайдалануда болған өнеркәсіп тауарлары (көлік құралдарынан, антикварлық бұйымдар мен тауарлардан басқа) өткізіледі;</w:t>
            </w:r>
          </w:p>
          <w:p w14:paraId="1E48252C" w14:textId="7F5DDB15" w:rsidR="00366359" w:rsidRPr="002339F5" w:rsidRDefault="00366359" w:rsidP="00360F9C">
            <w:pPr>
              <w:spacing w:after="0" w:line="240" w:lineRule="auto"/>
              <w:ind w:left="-104" w:firstLine="179"/>
              <w:jc w:val="both"/>
              <w:rPr>
                <w:rFonts w:ascii="Times New Roman" w:hAnsi="Times New Roman"/>
                <w:sz w:val="24"/>
                <w:lang w:val="kk-KZ"/>
              </w:rPr>
            </w:pPr>
            <w:r w:rsidRPr="002339F5">
              <w:rPr>
                <w:rFonts w:ascii="Times New Roman" w:hAnsi="Times New Roman"/>
                <w:sz w:val="24"/>
                <w:lang w:val="kk-KZ"/>
              </w:rPr>
              <w:t>2) қор биржасындағы сауда-саттықта бағалы қағаздар өткізіледі;</w:t>
            </w:r>
          </w:p>
          <w:p w14:paraId="50C6C1EE" w14:textId="120FAB28" w:rsidR="00366359" w:rsidRPr="002339F5" w:rsidRDefault="00366359" w:rsidP="00360F9C">
            <w:pPr>
              <w:spacing w:after="0" w:line="240" w:lineRule="auto"/>
              <w:ind w:left="-104" w:firstLine="179"/>
              <w:jc w:val="both"/>
              <w:rPr>
                <w:rFonts w:ascii="Times New Roman" w:hAnsi="Times New Roman"/>
                <w:sz w:val="24"/>
                <w:lang w:val="kk-KZ"/>
              </w:rPr>
            </w:pPr>
            <w:r w:rsidRPr="002339F5">
              <w:rPr>
                <w:rFonts w:ascii="Times New Roman" w:hAnsi="Times New Roman"/>
                <w:sz w:val="24"/>
                <w:lang w:val="kk-KZ"/>
              </w:rPr>
              <w:t>3) осы бөліктің 1) тармақшасында көрсетілмеген өзге де мүлік аукциондарда өткізіледі.</w:t>
            </w:r>
          </w:p>
          <w:p w14:paraId="1EA13CEF" w14:textId="7EA6ADB8" w:rsidR="004F704D" w:rsidRPr="002339F5" w:rsidRDefault="00E5365F" w:rsidP="00360F9C">
            <w:pPr>
              <w:spacing w:after="0" w:line="240" w:lineRule="auto"/>
              <w:ind w:left="-104" w:firstLine="179"/>
              <w:jc w:val="both"/>
              <w:rPr>
                <w:rFonts w:ascii="Times New Roman" w:hAnsi="Times New Roman"/>
                <w:sz w:val="24"/>
                <w:lang w:val="kk-KZ"/>
              </w:rPr>
            </w:pPr>
            <w:r w:rsidRPr="002339F5">
              <w:rPr>
                <w:rFonts w:ascii="Times New Roman" w:hAnsi="Times New Roman"/>
                <w:sz w:val="24"/>
                <w:lang w:val="kk-KZ"/>
              </w:rPr>
              <w:t xml:space="preserve">Осылайша, мүліктің сату бағасы № 227 Қағидалар шеңберінде сауда-саттық арқылы және мемлекеттік сатып алу туралы жасасқан шарт (комиссия) шеңберінде сауда ұйымы арқылы сатудың нәтижесі бойынша </w:t>
            </w:r>
            <w:r w:rsidR="00A2547C" w:rsidRPr="002339F5">
              <w:rPr>
                <w:rFonts w:ascii="Times New Roman" w:hAnsi="Times New Roman"/>
                <w:sz w:val="24"/>
                <w:lang w:val="kk-KZ"/>
              </w:rPr>
              <w:t>қалыптасады.</w:t>
            </w:r>
          </w:p>
        </w:tc>
      </w:tr>
      <w:tr w:rsidR="004B5AA7" w:rsidRPr="002A68D8" w14:paraId="1828A9E4" w14:textId="77777777" w:rsidTr="00C828A7">
        <w:trPr>
          <w:trHeight w:val="693"/>
        </w:trPr>
        <w:tc>
          <w:tcPr>
            <w:tcW w:w="567" w:type="dxa"/>
          </w:tcPr>
          <w:p w14:paraId="0A092214" w14:textId="2204501F" w:rsidR="00F803AD" w:rsidRPr="002339F5" w:rsidRDefault="00F803AD" w:rsidP="00E422BF">
            <w:pPr>
              <w:spacing w:after="0" w:line="240" w:lineRule="auto"/>
              <w:jc w:val="center"/>
              <w:rPr>
                <w:rFonts w:ascii="Times New Roman" w:hAnsi="Times New Roman"/>
                <w:color w:val="000000" w:themeColor="text1"/>
                <w:sz w:val="24"/>
                <w:szCs w:val="24"/>
              </w:rPr>
            </w:pPr>
            <w:r w:rsidRPr="002339F5">
              <w:rPr>
                <w:rFonts w:ascii="Times New Roman" w:hAnsi="Times New Roman"/>
                <w:color w:val="000000" w:themeColor="text1"/>
                <w:sz w:val="24"/>
                <w:szCs w:val="24"/>
              </w:rPr>
              <w:lastRenderedPageBreak/>
              <w:t>5.</w:t>
            </w:r>
          </w:p>
        </w:tc>
        <w:tc>
          <w:tcPr>
            <w:tcW w:w="1560" w:type="dxa"/>
          </w:tcPr>
          <w:p w14:paraId="1B6D0E3E" w14:textId="77777777" w:rsidR="00F803AD" w:rsidRPr="002339F5" w:rsidRDefault="00F803AD" w:rsidP="00E70991">
            <w:pPr>
              <w:pStyle w:val="a4"/>
              <w:tabs>
                <w:tab w:val="left" w:pos="952"/>
              </w:tabs>
              <w:jc w:val="both"/>
              <w:rPr>
                <w:color w:val="000000" w:themeColor="text1"/>
                <w:szCs w:val="24"/>
                <w:lang w:val="kk-KZ"/>
              </w:rPr>
            </w:pPr>
            <w:r w:rsidRPr="002339F5">
              <w:rPr>
                <w:color w:val="000000" w:themeColor="text1"/>
                <w:szCs w:val="24"/>
              </w:rPr>
              <w:t>4</w:t>
            </w:r>
            <w:r w:rsidRPr="002339F5">
              <w:rPr>
                <w:color w:val="000000" w:themeColor="text1"/>
                <w:szCs w:val="24"/>
                <w:lang w:val="kk-KZ"/>
              </w:rPr>
              <w:t>-тармақтың төртінші бөлігі</w:t>
            </w:r>
          </w:p>
        </w:tc>
        <w:tc>
          <w:tcPr>
            <w:tcW w:w="4252" w:type="dxa"/>
          </w:tcPr>
          <w:p w14:paraId="41C8241C" w14:textId="77777777" w:rsidR="00F803AD" w:rsidRPr="00C80FA2" w:rsidRDefault="00F803AD" w:rsidP="00360F9C">
            <w:pPr>
              <w:spacing w:after="0" w:line="240" w:lineRule="auto"/>
              <w:ind w:left="-104" w:firstLine="260"/>
              <w:contextualSpacing/>
              <w:jc w:val="both"/>
              <w:rPr>
                <w:rFonts w:ascii="Times New Roman" w:hAnsi="Times New Roman"/>
                <w:color w:val="000000" w:themeColor="text1"/>
                <w:sz w:val="24"/>
                <w:szCs w:val="24"/>
                <w:lang w:val="kk-KZ"/>
              </w:rPr>
            </w:pPr>
            <w:r w:rsidRPr="00C80FA2">
              <w:rPr>
                <w:rFonts w:ascii="Times New Roman" w:hAnsi="Times New Roman"/>
                <w:color w:val="000000" w:themeColor="text1"/>
                <w:sz w:val="24"/>
                <w:szCs w:val="24"/>
                <w:lang w:val="kk-KZ"/>
              </w:rPr>
              <w:t xml:space="preserve">4. </w:t>
            </w:r>
          </w:p>
          <w:p w14:paraId="361E19DE" w14:textId="44828905" w:rsidR="004F704D" w:rsidRPr="00C80FA2" w:rsidRDefault="00F803AD" w:rsidP="00360F9C">
            <w:pPr>
              <w:spacing w:after="0" w:line="240" w:lineRule="auto"/>
              <w:ind w:left="-104" w:firstLine="260"/>
              <w:contextualSpacing/>
              <w:jc w:val="both"/>
              <w:rPr>
                <w:rFonts w:ascii="Times New Roman" w:hAnsi="Times New Roman"/>
                <w:color w:val="000000" w:themeColor="text1"/>
                <w:sz w:val="24"/>
                <w:szCs w:val="24"/>
                <w:lang w:val="kk-KZ"/>
              </w:rPr>
            </w:pPr>
            <w:r w:rsidRPr="00C80FA2">
              <w:rPr>
                <w:rFonts w:ascii="Times New Roman" w:hAnsi="Times New Roman"/>
                <w:color w:val="000000" w:themeColor="text1"/>
                <w:sz w:val="24"/>
                <w:szCs w:val="24"/>
                <w:lang w:val="kk-KZ"/>
              </w:rPr>
              <w:t xml:space="preserve">Үлес меншігіндегі мүлікті сатушы сауда-саттыққа шығару алдында </w:t>
            </w:r>
            <w:r w:rsidRPr="00C80FA2">
              <w:rPr>
                <w:rFonts w:ascii="Times New Roman" w:hAnsi="Times New Roman"/>
                <w:b/>
                <w:color w:val="000000" w:themeColor="text1"/>
                <w:sz w:val="24"/>
                <w:szCs w:val="24"/>
                <w:lang w:val="kk-KZ"/>
              </w:rPr>
              <w:t>нарықтық</w:t>
            </w:r>
            <w:r w:rsidRPr="00C80FA2">
              <w:rPr>
                <w:rFonts w:ascii="Times New Roman" w:hAnsi="Times New Roman"/>
                <w:color w:val="000000" w:themeColor="text1"/>
                <w:sz w:val="24"/>
                <w:szCs w:val="24"/>
                <w:lang w:val="kk-KZ"/>
              </w:rPr>
              <w:t xml:space="preserve"> </w:t>
            </w:r>
            <w:r w:rsidRPr="00C80FA2">
              <w:rPr>
                <w:rFonts w:ascii="Times New Roman" w:hAnsi="Times New Roman"/>
                <w:b/>
                <w:color w:val="000000" w:themeColor="text1"/>
                <w:sz w:val="24"/>
                <w:szCs w:val="24"/>
                <w:lang w:val="kk-KZ"/>
              </w:rPr>
              <w:t>құны</w:t>
            </w:r>
            <w:r w:rsidRPr="00C80FA2">
              <w:rPr>
                <w:rFonts w:ascii="Times New Roman" w:hAnsi="Times New Roman"/>
                <w:color w:val="000000" w:themeColor="text1"/>
                <w:sz w:val="24"/>
                <w:szCs w:val="24"/>
                <w:lang w:val="kk-KZ"/>
              </w:rPr>
              <w:t xml:space="preserve"> бойынша үлес меншігінің қалған қатысушыларына ұсынады.</w:t>
            </w:r>
          </w:p>
        </w:tc>
        <w:tc>
          <w:tcPr>
            <w:tcW w:w="4253" w:type="dxa"/>
          </w:tcPr>
          <w:p w14:paraId="3BD32F5E" w14:textId="77777777" w:rsidR="00F803AD" w:rsidRPr="00C80FA2" w:rsidRDefault="00F803AD" w:rsidP="00360F9C">
            <w:pPr>
              <w:spacing w:after="0" w:line="240" w:lineRule="auto"/>
              <w:ind w:left="-104" w:firstLine="260"/>
              <w:contextualSpacing/>
              <w:jc w:val="both"/>
              <w:rPr>
                <w:rFonts w:ascii="Times New Roman" w:hAnsi="Times New Roman"/>
                <w:color w:val="000000" w:themeColor="text1"/>
                <w:sz w:val="24"/>
                <w:szCs w:val="24"/>
                <w:lang w:val="kk-KZ"/>
              </w:rPr>
            </w:pPr>
            <w:r w:rsidRPr="00C80FA2">
              <w:rPr>
                <w:rFonts w:ascii="Times New Roman" w:hAnsi="Times New Roman"/>
                <w:color w:val="000000" w:themeColor="text1"/>
                <w:sz w:val="24"/>
                <w:szCs w:val="24"/>
                <w:lang w:val="kk-KZ"/>
              </w:rPr>
              <w:t xml:space="preserve">4. </w:t>
            </w:r>
          </w:p>
          <w:p w14:paraId="2FCCFB32" w14:textId="0F0A976B" w:rsidR="002A68D8" w:rsidRPr="00C80FA2" w:rsidRDefault="002A68D8" w:rsidP="00360F9C">
            <w:pPr>
              <w:spacing w:after="0" w:line="240" w:lineRule="auto"/>
              <w:ind w:left="-104" w:firstLine="260"/>
              <w:contextualSpacing/>
              <w:jc w:val="both"/>
              <w:rPr>
                <w:rFonts w:ascii="Times New Roman" w:hAnsi="Times New Roman"/>
                <w:color w:val="000000" w:themeColor="text1"/>
                <w:sz w:val="24"/>
                <w:szCs w:val="24"/>
                <w:lang w:val="kk-KZ"/>
              </w:rPr>
            </w:pPr>
            <w:r w:rsidRPr="00C80FA2">
              <w:rPr>
                <w:rFonts w:ascii="Times New Roman" w:hAnsi="Times New Roman"/>
                <w:color w:val="000000" w:themeColor="text1"/>
                <w:sz w:val="24"/>
                <w:szCs w:val="24"/>
                <w:lang w:val="kk-KZ"/>
              </w:rPr>
              <w:t xml:space="preserve">Үлес меншігіндегі мүлікті сатушы сауда-саттыққа шығару алдында </w:t>
            </w:r>
            <w:r w:rsidRPr="00C80FA2">
              <w:rPr>
                <w:rFonts w:ascii="Times New Roman" w:hAnsi="Times New Roman"/>
                <w:b/>
                <w:color w:val="000000" w:themeColor="text1"/>
                <w:spacing w:val="-2"/>
                <w:sz w:val="24"/>
                <w:szCs w:val="24"/>
                <w:lang w:val="kk-KZ"/>
              </w:rPr>
              <w:t>бағалаушы ұсынған мүліктің құнын бағалау туралы есеп негізінде комиссия белгілейтін</w:t>
            </w:r>
            <w:r w:rsidRPr="00C80FA2">
              <w:rPr>
                <w:rFonts w:ascii="Times New Roman" w:hAnsi="Times New Roman"/>
                <w:b/>
                <w:color w:val="000000" w:themeColor="text1"/>
                <w:sz w:val="24"/>
                <w:szCs w:val="24"/>
                <w:lang w:val="kk-KZ"/>
              </w:rPr>
              <w:t xml:space="preserve"> алғашқы бағасы</w:t>
            </w:r>
            <w:r w:rsidRPr="00C80FA2">
              <w:rPr>
                <w:rFonts w:ascii="Times New Roman" w:hAnsi="Times New Roman"/>
                <w:color w:val="000000" w:themeColor="text1"/>
                <w:sz w:val="24"/>
                <w:szCs w:val="24"/>
                <w:lang w:val="kk-KZ"/>
              </w:rPr>
              <w:t xml:space="preserve"> бойынша үлес меншігінің қалған қатысушыларына ұсынады.</w:t>
            </w:r>
          </w:p>
        </w:tc>
        <w:tc>
          <w:tcPr>
            <w:tcW w:w="4677" w:type="dxa"/>
          </w:tcPr>
          <w:p w14:paraId="39CD405E" w14:textId="5AE89D76" w:rsidR="008E5492" w:rsidRPr="002339F5" w:rsidRDefault="00CA4A30" w:rsidP="00360F9C">
            <w:pPr>
              <w:spacing w:after="0" w:line="240" w:lineRule="auto"/>
              <w:ind w:left="-104" w:firstLine="179"/>
              <w:jc w:val="both"/>
              <w:rPr>
                <w:rFonts w:ascii="Times New Roman" w:hAnsi="Times New Roman"/>
                <w:sz w:val="24"/>
                <w:lang w:val="kk-KZ"/>
              </w:rPr>
            </w:pPr>
            <w:r w:rsidRPr="002339F5">
              <w:rPr>
                <w:rFonts w:ascii="Times New Roman" w:hAnsi="Times New Roman"/>
                <w:sz w:val="24"/>
                <w:lang w:val="kk-KZ"/>
              </w:rPr>
              <w:t xml:space="preserve">Қазақстан Республикасы Үкіметінің 2002 жылғы 26 шілдедегі </w:t>
            </w:r>
            <w:r w:rsidR="00DA6809" w:rsidRPr="002339F5">
              <w:rPr>
                <w:rFonts w:ascii="Times New Roman" w:hAnsi="Times New Roman"/>
                <w:sz w:val="24"/>
                <w:lang w:val="kk-KZ"/>
              </w:rPr>
              <w:t xml:space="preserve">№ 833 қаулысымен бекітілген </w:t>
            </w:r>
            <w:r w:rsidR="008E5492" w:rsidRPr="002339F5">
              <w:rPr>
                <w:rFonts w:ascii="Times New Roman" w:hAnsi="Times New Roman"/>
                <w:sz w:val="24"/>
                <w:lang w:val="kk-KZ"/>
              </w:rPr>
              <w:t>Жекелеген негiздер бойынша мемлекет меншiгiне айналдырылған (түскен) мүлiктi есепке алу, сақтау, бағалау және одан әрi пайдалану қағидалары</w:t>
            </w:r>
            <w:r w:rsidR="00DA6809" w:rsidRPr="002339F5">
              <w:rPr>
                <w:rFonts w:ascii="Times New Roman" w:hAnsi="Times New Roman"/>
                <w:sz w:val="24"/>
                <w:lang w:val="kk-KZ"/>
              </w:rPr>
              <w:t xml:space="preserve"> (бұдан әрі – Есепке алу қағидалары) мен № 227 Қағидалардың ережелерін </w:t>
            </w:r>
            <w:r w:rsidR="00AE5893" w:rsidRPr="002339F5">
              <w:rPr>
                <w:rFonts w:ascii="Times New Roman" w:hAnsi="Times New Roman"/>
                <w:sz w:val="24"/>
                <w:lang w:val="kk-KZ"/>
              </w:rPr>
              <w:t>үйлестіру мақсатында.</w:t>
            </w:r>
          </w:p>
          <w:p w14:paraId="32D8A44E" w14:textId="77777777" w:rsidR="008E291D" w:rsidRPr="002339F5" w:rsidRDefault="00DE2216" w:rsidP="00360F9C">
            <w:pPr>
              <w:spacing w:after="0" w:line="240" w:lineRule="auto"/>
              <w:ind w:left="-104" w:firstLine="179"/>
              <w:jc w:val="both"/>
              <w:rPr>
                <w:rFonts w:ascii="Times New Roman" w:hAnsi="Times New Roman"/>
                <w:spacing w:val="-4"/>
                <w:sz w:val="24"/>
                <w:szCs w:val="24"/>
                <w:lang w:val="kk-KZ"/>
              </w:rPr>
            </w:pPr>
            <w:r w:rsidRPr="002339F5">
              <w:rPr>
                <w:rFonts w:ascii="Times New Roman" w:hAnsi="Times New Roman"/>
                <w:spacing w:val="-4"/>
                <w:sz w:val="24"/>
                <w:szCs w:val="24"/>
                <w:lang w:val="kk-KZ"/>
              </w:rPr>
              <w:t>Сонымен,</w:t>
            </w:r>
            <w:r w:rsidR="001E32EA" w:rsidRPr="002339F5">
              <w:rPr>
                <w:rFonts w:ascii="Times New Roman" w:hAnsi="Times New Roman"/>
                <w:spacing w:val="-4"/>
                <w:sz w:val="24"/>
                <w:szCs w:val="24"/>
                <w:lang w:val="kk-KZ"/>
              </w:rPr>
              <w:t xml:space="preserve"> № 227 Қ</w:t>
            </w:r>
            <w:r w:rsidR="00E62705" w:rsidRPr="002339F5">
              <w:rPr>
                <w:rFonts w:ascii="Times New Roman" w:hAnsi="Times New Roman"/>
                <w:spacing w:val="-4"/>
                <w:sz w:val="24"/>
                <w:szCs w:val="24"/>
                <w:lang w:val="kk-KZ"/>
              </w:rPr>
              <w:t>ағидалардың</w:t>
            </w:r>
            <w:r w:rsidR="00E62705" w:rsidRPr="002339F5">
              <w:rPr>
                <w:rFonts w:ascii="Times New Roman" w:hAnsi="Times New Roman"/>
                <w:spacing w:val="-4"/>
                <w:sz w:val="24"/>
                <w:szCs w:val="24"/>
                <w:lang w:val="kk-KZ"/>
              </w:rPr>
              <w:br/>
            </w:r>
            <w:r w:rsidR="001E32EA" w:rsidRPr="002339F5">
              <w:rPr>
                <w:rFonts w:ascii="Times New Roman" w:hAnsi="Times New Roman"/>
                <w:spacing w:val="-4"/>
                <w:sz w:val="24"/>
                <w:szCs w:val="24"/>
                <w:lang w:val="kk-KZ"/>
              </w:rPr>
              <w:t xml:space="preserve">3-тармағына сәйкес </w:t>
            </w:r>
            <w:r w:rsidR="00D773AC" w:rsidRPr="002339F5">
              <w:rPr>
                <w:rFonts w:ascii="Times New Roman" w:hAnsi="Times New Roman"/>
                <w:spacing w:val="-4"/>
                <w:sz w:val="24"/>
                <w:szCs w:val="24"/>
                <w:lang w:val="kk-KZ"/>
              </w:rPr>
              <w:t>м</w:t>
            </w:r>
            <w:r w:rsidR="005B3729" w:rsidRPr="002339F5">
              <w:rPr>
                <w:rFonts w:ascii="Times New Roman" w:hAnsi="Times New Roman"/>
                <w:spacing w:val="-4"/>
                <w:sz w:val="24"/>
                <w:szCs w:val="24"/>
                <w:lang w:val="kk-KZ"/>
              </w:rPr>
              <w:t xml:space="preserve">үлікті одан әрі </w:t>
            </w:r>
            <w:r w:rsidR="005B3729" w:rsidRPr="002339F5">
              <w:rPr>
                <w:rFonts w:ascii="Times New Roman" w:hAnsi="Times New Roman"/>
                <w:spacing w:val="-4"/>
                <w:sz w:val="24"/>
                <w:szCs w:val="24"/>
                <w:lang w:val="kk-KZ"/>
              </w:rPr>
              <w:lastRenderedPageBreak/>
              <w:t>пайдалану, оның ішінде өткізу немесе беру үшін бағалау Есепке алу қағидаларында айқындалған тәртіппен жүргізіледі.</w:t>
            </w:r>
          </w:p>
          <w:p w14:paraId="1169D4D9" w14:textId="45E7DA69" w:rsidR="00F74332" w:rsidRPr="002339F5" w:rsidRDefault="006738C6" w:rsidP="00360F9C">
            <w:pPr>
              <w:spacing w:after="0" w:line="240" w:lineRule="auto"/>
              <w:ind w:left="-104" w:firstLine="179"/>
              <w:jc w:val="both"/>
              <w:rPr>
                <w:rFonts w:ascii="Times New Roman" w:hAnsi="Times New Roman"/>
                <w:sz w:val="24"/>
                <w:lang w:val="kk-KZ"/>
              </w:rPr>
            </w:pPr>
            <w:r w:rsidRPr="002339F5">
              <w:rPr>
                <w:rFonts w:ascii="Times New Roman" w:hAnsi="Times New Roman"/>
                <w:sz w:val="24"/>
                <w:lang w:val="kk-KZ"/>
              </w:rPr>
              <w:t>Есепке алу қағидаларының 14-тармағын</w:t>
            </w:r>
            <w:r w:rsidR="007C1C95" w:rsidRPr="002339F5">
              <w:rPr>
                <w:rFonts w:ascii="Times New Roman" w:hAnsi="Times New Roman"/>
                <w:sz w:val="24"/>
                <w:lang w:val="kk-KZ"/>
              </w:rPr>
              <w:t xml:space="preserve">а сүйене отырып, </w:t>
            </w:r>
            <w:r w:rsidRPr="002339F5">
              <w:rPr>
                <w:rFonts w:ascii="Times New Roman" w:hAnsi="Times New Roman"/>
                <w:sz w:val="24"/>
                <w:lang w:val="kk-KZ"/>
              </w:rPr>
              <w:t>м</w:t>
            </w:r>
            <w:r w:rsidR="00F74332" w:rsidRPr="002339F5">
              <w:rPr>
                <w:rFonts w:ascii="Times New Roman" w:hAnsi="Times New Roman"/>
                <w:sz w:val="24"/>
                <w:lang w:val="kk-KZ"/>
              </w:rPr>
              <w:t xml:space="preserve">үлікті одан әрі пайдалану, оның ішінде өткізу немесе беру үшін бағалау </w:t>
            </w:r>
            <w:r w:rsidRPr="002339F5">
              <w:rPr>
                <w:rFonts w:ascii="Times New Roman" w:hAnsi="Times New Roman"/>
                <w:sz w:val="24"/>
                <w:lang w:val="kk-KZ"/>
              </w:rPr>
              <w:t>«</w:t>
            </w:r>
            <w:r w:rsidR="00F74332" w:rsidRPr="002339F5">
              <w:rPr>
                <w:rFonts w:ascii="Times New Roman" w:hAnsi="Times New Roman"/>
                <w:sz w:val="24"/>
                <w:lang w:val="kk-KZ"/>
              </w:rPr>
              <w:t>Қазақстан Республикасындағы бағалау қызметі</w:t>
            </w:r>
            <w:r w:rsidRPr="002339F5">
              <w:rPr>
                <w:rFonts w:ascii="Times New Roman" w:hAnsi="Times New Roman"/>
                <w:sz w:val="24"/>
                <w:lang w:val="kk-KZ"/>
              </w:rPr>
              <w:t xml:space="preserve"> туралы»</w:t>
            </w:r>
            <w:r w:rsidR="00F74332" w:rsidRPr="002339F5">
              <w:rPr>
                <w:rFonts w:ascii="Times New Roman" w:hAnsi="Times New Roman"/>
                <w:sz w:val="24"/>
                <w:lang w:val="kk-KZ"/>
              </w:rPr>
              <w:t xml:space="preserve"> Қазақстан Республикасының Заңына сәйкес жүргізіледі.</w:t>
            </w:r>
            <w:r w:rsidR="00C337D7" w:rsidRPr="002339F5">
              <w:rPr>
                <w:rFonts w:ascii="Times New Roman" w:hAnsi="Times New Roman"/>
                <w:sz w:val="24"/>
                <w:lang w:val="kk-KZ"/>
              </w:rPr>
              <w:t xml:space="preserve"> </w:t>
            </w:r>
            <w:r w:rsidR="00F74332" w:rsidRPr="002339F5">
              <w:rPr>
                <w:rFonts w:ascii="Times New Roman" w:hAnsi="Times New Roman"/>
                <w:sz w:val="24"/>
                <w:lang w:val="kk-KZ"/>
              </w:rPr>
              <w:t>Бағалаушыны таңдау Қазақстан Республикасының мемлекеттік сатып алу туралы заңнамасына сәйкес жүзеге асырылады.</w:t>
            </w:r>
          </w:p>
          <w:p w14:paraId="65CD8308" w14:textId="0B3ACBAC" w:rsidR="004F704D" w:rsidRPr="002339F5" w:rsidRDefault="00090B11" w:rsidP="00360F9C">
            <w:pPr>
              <w:spacing w:after="0" w:line="240" w:lineRule="auto"/>
              <w:ind w:left="-104" w:firstLine="179"/>
              <w:jc w:val="both"/>
              <w:rPr>
                <w:spacing w:val="-4"/>
                <w:szCs w:val="24"/>
                <w:lang w:val="kk-KZ"/>
              </w:rPr>
            </w:pPr>
            <w:r w:rsidRPr="002339F5">
              <w:rPr>
                <w:rFonts w:ascii="Times New Roman" w:hAnsi="Times New Roman"/>
                <w:sz w:val="24"/>
                <w:lang w:val="kk-KZ"/>
              </w:rPr>
              <w:t xml:space="preserve">№ 227 Қағидалардың 17-тармағының 3) тармақшасына байланысты </w:t>
            </w:r>
            <w:r w:rsidR="00E57E4D" w:rsidRPr="002339F5">
              <w:rPr>
                <w:rFonts w:ascii="Times New Roman" w:hAnsi="Times New Roman"/>
                <w:sz w:val="24"/>
                <w:lang w:val="kk-KZ"/>
              </w:rPr>
              <w:t>комиссия</w:t>
            </w:r>
            <w:r w:rsidR="00F94F14" w:rsidRPr="002339F5">
              <w:rPr>
                <w:rFonts w:ascii="Times New Roman" w:hAnsi="Times New Roman"/>
                <w:sz w:val="24"/>
                <w:lang w:val="kk-KZ"/>
              </w:rPr>
              <w:t xml:space="preserve"> </w:t>
            </w:r>
            <w:r w:rsidR="00E57E4D" w:rsidRPr="002339F5">
              <w:rPr>
                <w:rFonts w:ascii="Times New Roman" w:hAnsi="Times New Roman"/>
                <w:sz w:val="24"/>
                <w:lang w:val="kk-KZ"/>
              </w:rPr>
              <w:t>бағалаушы ұсынған мүлік құнын бағалау туралы есеп негізінде мүліктің алғашқы бағасын б</w:t>
            </w:r>
            <w:r w:rsidR="00F94F14" w:rsidRPr="002339F5">
              <w:rPr>
                <w:rFonts w:ascii="Times New Roman" w:hAnsi="Times New Roman"/>
                <w:sz w:val="24"/>
                <w:lang w:val="kk-KZ"/>
              </w:rPr>
              <w:t>елгілеу туралы шешім қабылдайды.</w:t>
            </w:r>
            <w:r w:rsidR="00DE2216" w:rsidRPr="002339F5">
              <w:rPr>
                <w:rFonts w:ascii="Times New Roman" w:hAnsi="Times New Roman"/>
                <w:spacing w:val="-4"/>
                <w:sz w:val="24"/>
                <w:szCs w:val="24"/>
                <w:lang w:val="kk-KZ"/>
              </w:rPr>
              <w:t xml:space="preserve"> </w:t>
            </w:r>
          </w:p>
        </w:tc>
      </w:tr>
      <w:tr w:rsidR="004B5AA7" w:rsidRPr="002A68D8" w14:paraId="1E05FCE0" w14:textId="77777777" w:rsidTr="00AD42DD">
        <w:trPr>
          <w:trHeight w:val="557"/>
        </w:trPr>
        <w:tc>
          <w:tcPr>
            <w:tcW w:w="567" w:type="dxa"/>
          </w:tcPr>
          <w:p w14:paraId="14BA1523" w14:textId="19190F91" w:rsidR="00406EC2" w:rsidRPr="002339F5" w:rsidRDefault="00AD42DD" w:rsidP="00E422BF">
            <w:pPr>
              <w:spacing w:after="0" w:line="240" w:lineRule="auto"/>
              <w:jc w:val="center"/>
              <w:rPr>
                <w:rFonts w:ascii="Times New Roman" w:hAnsi="Times New Roman"/>
                <w:color w:val="000000" w:themeColor="text1"/>
                <w:sz w:val="24"/>
                <w:szCs w:val="24"/>
                <w:lang w:val="kk-KZ"/>
              </w:rPr>
            </w:pPr>
            <w:r w:rsidRPr="002339F5">
              <w:rPr>
                <w:rFonts w:ascii="Times New Roman" w:hAnsi="Times New Roman"/>
                <w:color w:val="000000" w:themeColor="text1"/>
                <w:sz w:val="24"/>
                <w:szCs w:val="24"/>
              </w:rPr>
              <w:lastRenderedPageBreak/>
              <w:t>6</w:t>
            </w:r>
            <w:r w:rsidRPr="002339F5">
              <w:rPr>
                <w:rFonts w:ascii="Times New Roman" w:hAnsi="Times New Roman"/>
                <w:color w:val="000000" w:themeColor="text1"/>
                <w:sz w:val="24"/>
                <w:szCs w:val="24"/>
                <w:lang w:val="kk-KZ"/>
              </w:rPr>
              <w:t>.</w:t>
            </w:r>
          </w:p>
        </w:tc>
        <w:tc>
          <w:tcPr>
            <w:tcW w:w="1560" w:type="dxa"/>
          </w:tcPr>
          <w:p w14:paraId="3662C47E" w14:textId="77777777" w:rsidR="00406EC2" w:rsidRPr="002339F5" w:rsidRDefault="00406EC2" w:rsidP="000A139D">
            <w:pPr>
              <w:pStyle w:val="a4"/>
              <w:tabs>
                <w:tab w:val="left" w:pos="952"/>
              </w:tabs>
              <w:jc w:val="both"/>
              <w:rPr>
                <w:color w:val="000000" w:themeColor="text1"/>
                <w:szCs w:val="24"/>
                <w:lang w:val="kk-KZ"/>
              </w:rPr>
            </w:pPr>
            <w:r w:rsidRPr="002339F5">
              <w:rPr>
                <w:color w:val="000000" w:themeColor="text1"/>
                <w:szCs w:val="24"/>
                <w:lang w:val="kk-KZ"/>
              </w:rPr>
              <w:t>4-тармақтың алтыншы</w:t>
            </w:r>
          </w:p>
          <w:p w14:paraId="41C99F08" w14:textId="05375273" w:rsidR="00406EC2" w:rsidRPr="002339F5" w:rsidRDefault="00406EC2" w:rsidP="000A139D">
            <w:pPr>
              <w:pStyle w:val="a4"/>
              <w:tabs>
                <w:tab w:val="left" w:pos="952"/>
              </w:tabs>
              <w:jc w:val="both"/>
              <w:rPr>
                <w:color w:val="000000" w:themeColor="text1"/>
                <w:szCs w:val="24"/>
                <w:lang w:val="kk-KZ"/>
              </w:rPr>
            </w:pPr>
            <w:r w:rsidRPr="002339F5">
              <w:rPr>
                <w:color w:val="000000" w:themeColor="text1"/>
                <w:szCs w:val="24"/>
                <w:lang w:val="kk-KZ"/>
              </w:rPr>
              <w:t>бөлігі</w:t>
            </w:r>
          </w:p>
        </w:tc>
        <w:tc>
          <w:tcPr>
            <w:tcW w:w="4252" w:type="dxa"/>
          </w:tcPr>
          <w:p w14:paraId="64532582" w14:textId="77777777" w:rsidR="00406EC2" w:rsidRPr="002339F5" w:rsidRDefault="00406EC2" w:rsidP="00360F9C">
            <w:pPr>
              <w:spacing w:after="0" w:line="240" w:lineRule="auto"/>
              <w:ind w:left="-104" w:firstLine="260"/>
              <w:contextualSpacing/>
              <w:jc w:val="both"/>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4.</w:t>
            </w:r>
          </w:p>
          <w:p w14:paraId="6EE6BC09" w14:textId="28085FE2" w:rsidR="00406EC2" w:rsidRPr="002339F5" w:rsidRDefault="00406EC2" w:rsidP="00360F9C">
            <w:pPr>
              <w:spacing w:after="0" w:line="240" w:lineRule="auto"/>
              <w:ind w:left="-104" w:firstLine="260"/>
              <w:contextualSpacing/>
              <w:jc w:val="both"/>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 xml:space="preserve">Осы Қағидаларға </w:t>
            </w:r>
            <w:hyperlink r:id="rId9" w:anchor="z258" w:history="1">
              <w:r w:rsidRPr="002339F5">
                <w:rPr>
                  <w:rStyle w:val="a3"/>
                  <w:color w:val="000000" w:themeColor="text1"/>
                  <w:sz w:val="24"/>
                  <w:szCs w:val="24"/>
                  <w:u w:val="none"/>
                  <w:lang w:val="kk-KZ"/>
                </w:rPr>
                <w:t>1-қосымшаның</w:t>
              </w:r>
            </w:hyperlink>
            <w:r w:rsidRPr="002339F5">
              <w:rPr>
                <w:rFonts w:ascii="Times New Roman" w:hAnsi="Times New Roman"/>
                <w:color w:val="000000" w:themeColor="text1"/>
                <w:sz w:val="24"/>
                <w:szCs w:val="24"/>
                <w:lang w:val="kk-KZ"/>
              </w:rPr>
              <w:t xml:space="preserve"> </w:t>
            </w:r>
            <w:r w:rsidRPr="002339F5">
              <w:rPr>
                <w:rFonts w:ascii="Times New Roman" w:hAnsi="Times New Roman"/>
                <w:b/>
                <w:color w:val="000000" w:themeColor="text1"/>
                <w:sz w:val="24"/>
                <w:szCs w:val="24"/>
                <w:lang w:val="kk-KZ"/>
              </w:rPr>
              <w:t>8,</w:t>
            </w:r>
            <w:r w:rsidRPr="002339F5">
              <w:rPr>
                <w:rFonts w:ascii="Times New Roman" w:hAnsi="Times New Roman"/>
                <w:color w:val="000000" w:themeColor="text1"/>
                <w:sz w:val="24"/>
                <w:szCs w:val="24"/>
                <w:lang w:val="kk-KZ"/>
              </w:rPr>
              <w:t xml:space="preserve"> 12, 15, 18 және 19-позицияларында көрсетілген мүлікке қатысты осы тармақтың екінші бөлігінің талаптары осы Қағидалардың </w:t>
            </w:r>
            <w:hyperlink r:id="rId10" w:anchor="z53" w:history="1">
              <w:r w:rsidRPr="002339F5">
                <w:rPr>
                  <w:rStyle w:val="a3"/>
                  <w:color w:val="000000" w:themeColor="text1"/>
                  <w:sz w:val="24"/>
                  <w:szCs w:val="24"/>
                  <w:u w:val="none"/>
                  <w:lang w:val="kk-KZ"/>
                </w:rPr>
                <w:t>5-тармағында</w:t>
              </w:r>
            </w:hyperlink>
            <w:r w:rsidRPr="002339F5">
              <w:rPr>
                <w:rFonts w:ascii="Times New Roman" w:hAnsi="Times New Roman"/>
                <w:color w:val="000000" w:themeColor="text1"/>
                <w:sz w:val="24"/>
                <w:szCs w:val="24"/>
                <w:lang w:val="kk-KZ"/>
              </w:rPr>
              <w:t xml:space="preserve"> белгіленген өлшемшарттарға сәйкес келген кезде мемлекеттің қауіпсіздігін қамтамасыз ету, құқықтық тәртіптің заңдылығын қолдау, қылмыстық құқық бұзушылықтардың алдын алу және жолын кесу мақсатында құқық қорғау </w:t>
            </w:r>
            <w:r w:rsidRPr="002339F5">
              <w:rPr>
                <w:rFonts w:ascii="Times New Roman" w:hAnsi="Times New Roman"/>
                <w:color w:val="000000" w:themeColor="text1"/>
                <w:sz w:val="24"/>
                <w:szCs w:val="24"/>
                <w:lang w:val="kk-KZ"/>
              </w:rPr>
              <w:lastRenderedPageBreak/>
              <w:t>және арнаулы мемлекеттік органдарға қолданылмайды.</w:t>
            </w:r>
          </w:p>
        </w:tc>
        <w:tc>
          <w:tcPr>
            <w:tcW w:w="4253" w:type="dxa"/>
          </w:tcPr>
          <w:p w14:paraId="7831A011" w14:textId="51EF9004" w:rsidR="00406EC2" w:rsidRPr="002339F5" w:rsidRDefault="00406EC2" w:rsidP="00360F9C">
            <w:pPr>
              <w:spacing w:after="0" w:line="240" w:lineRule="auto"/>
              <w:ind w:left="-104" w:firstLine="260"/>
              <w:contextualSpacing/>
              <w:jc w:val="both"/>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lastRenderedPageBreak/>
              <w:t>4.</w:t>
            </w:r>
          </w:p>
          <w:p w14:paraId="24C8A613" w14:textId="4824AD47" w:rsidR="00406EC2" w:rsidRPr="002339F5" w:rsidRDefault="00406EC2" w:rsidP="00360F9C">
            <w:pPr>
              <w:spacing w:after="0" w:line="240" w:lineRule="auto"/>
              <w:ind w:left="-104" w:firstLine="260"/>
              <w:contextualSpacing/>
              <w:jc w:val="both"/>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 xml:space="preserve">Осы Қағидаларға </w:t>
            </w:r>
            <w:hyperlink r:id="rId11" w:anchor="z258" w:history="1">
              <w:r w:rsidRPr="002339F5">
                <w:rPr>
                  <w:rStyle w:val="a3"/>
                  <w:color w:val="000000" w:themeColor="text1"/>
                  <w:sz w:val="24"/>
                  <w:szCs w:val="24"/>
                  <w:u w:val="none"/>
                  <w:lang w:val="kk-KZ"/>
                </w:rPr>
                <w:t>1-қосымшаның</w:t>
              </w:r>
            </w:hyperlink>
            <w:r w:rsidRPr="002339F5">
              <w:rPr>
                <w:rFonts w:ascii="Times New Roman" w:hAnsi="Times New Roman"/>
                <w:color w:val="000000" w:themeColor="text1"/>
                <w:sz w:val="24"/>
                <w:szCs w:val="24"/>
                <w:lang w:val="kk-KZ"/>
              </w:rPr>
              <w:t xml:space="preserve"> 12, 15, 18 және 19-позицияларында көрсетілген мүлікке қатысты осы тармақтың екінші бөлігінің талаптары осы Қағидалардың </w:t>
            </w:r>
            <w:hyperlink r:id="rId12" w:anchor="z53" w:history="1">
              <w:r w:rsidRPr="002339F5">
                <w:rPr>
                  <w:rStyle w:val="a3"/>
                  <w:color w:val="000000" w:themeColor="text1"/>
                  <w:sz w:val="24"/>
                  <w:szCs w:val="24"/>
                  <w:u w:val="none"/>
                  <w:lang w:val="kk-KZ"/>
                </w:rPr>
                <w:t>5-тармағында</w:t>
              </w:r>
            </w:hyperlink>
            <w:r w:rsidRPr="002339F5">
              <w:rPr>
                <w:rFonts w:ascii="Times New Roman" w:hAnsi="Times New Roman"/>
                <w:color w:val="000000" w:themeColor="text1"/>
                <w:sz w:val="24"/>
                <w:szCs w:val="24"/>
                <w:lang w:val="kk-KZ"/>
              </w:rPr>
              <w:t xml:space="preserve"> белгіленген өлшемшарттарға сәйкес келген кезде мемлекеттің қауіпсіздігін қамтамасыз ету, құқықтық тәртіптің заңдылығын қолдау, қылмыстық құқық бұзушылықтардың алдын алу және жолын кесу мақсатында құқық қорғау </w:t>
            </w:r>
            <w:r w:rsidRPr="002339F5">
              <w:rPr>
                <w:rFonts w:ascii="Times New Roman" w:hAnsi="Times New Roman"/>
                <w:color w:val="000000" w:themeColor="text1"/>
                <w:sz w:val="24"/>
                <w:szCs w:val="24"/>
                <w:lang w:val="kk-KZ"/>
              </w:rPr>
              <w:lastRenderedPageBreak/>
              <w:t>және арнаулы мемлекеттік органдарға қолданылмайды.</w:t>
            </w:r>
          </w:p>
        </w:tc>
        <w:tc>
          <w:tcPr>
            <w:tcW w:w="4677" w:type="dxa"/>
          </w:tcPr>
          <w:p w14:paraId="28F07757" w14:textId="13FB19FD" w:rsidR="0023163F" w:rsidRPr="002339F5" w:rsidRDefault="00AB1369" w:rsidP="00360F9C">
            <w:pPr>
              <w:spacing w:after="0" w:line="240" w:lineRule="auto"/>
              <w:ind w:left="-104" w:firstLine="179"/>
              <w:jc w:val="both"/>
              <w:rPr>
                <w:rFonts w:ascii="Times New Roman" w:hAnsi="Times New Roman"/>
                <w:color w:val="000000" w:themeColor="text1"/>
                <w:spacing w:val="-2"/>
                <w:sz w:val="24"/>
                <w:szCs w:val="24"/>
                <w:lang w:val="kk-KZ"/>
              </w:rPr>
            </w:pPr>
            <w:r w:rsidRPr="002339F5">
              <w:rPr>
                <w:rFonts w:ascii="Times New Roman" w:hAnsi="Times New Roman"/>
                <w:color w:val="000000" w:themeColor="text1"/>
                <w:spacing w:val="-2"/>
                <w:sz w:val="24"/>
                <w:szCs w:val="24"/>
                <w:lang w:val="kk-KZ"/>
              </w:rPr>
              <w:lastRenderedPageBreak/>
              <w:t>Мүлікті</w:t>
            </w:r>
            <w:r w:rsidR="00193EB3" w:rsidRPr="002339F5">
              <w:rPr>
                <w:rFonts w:ascii="Times New Roman" w:hAnsi="Times New Roman"/>
                <w:color w:val="000000" w:themeColor="text1"/>
                <w:spacing w:val="-2"/>
                <w:sz w:val="24"/>
                <w:szCs w:val="24"/>
                <w:lang w:val="kk-KZ"/>
              </w:rPr>
              <w:t xml:space="preserve"> өткізуден, Заңның 213-бабының 3-тармағына сәйкес</w:t>
            </w:r>
            <w:r w:rsidR="00A551A0" w:rsidRPr="002339F5">
              <w:rPr>
                <w:rFonts w:ascii="Times New Roman" w:hAnsi="Times New Roman"/>
                <w:color w:val="000000" w:themeColor="text1"/>
                <w:spacing w:val="-2"/>
                <w:sz w:val="24"/>
                <w:szCs w:val="24"/>
                <w:lang w:val="kk-KZ"/>
              </w:rPr>
              <w:t xml:space="preserve"> бюджет кірісіне немесе Арнаулы мемлекеттік қорға есепке жатқызылатын </w:t>
            </w:r>
            <w:r w:rsidR="0023163F" w:rsidRPr="002339F5">
              <w:rPr>
                <w:rFonts w:ascii="Times New Roman" w:hAnsi="Times New Roman"/>
                <w:color w:val="000000" w:themeColor="text1"/>
                <w:spacing w:val="-2"/>
                <w:sz w:val="24"/>
                <w:szCs w:val="24"/>
                <w:lang w:val="kk-KZ"/>
              </w:rPr>
              <w:t>түсімдерді ұлғайту мақсатында.</w:t>
            </w:r>
          </w:p>
          <w:p w14:paraId="1E832E07" w14:textId="72BBE2DA" w:rsidR="0023163F" w:rsidRPr="002339F5" w:rsidRDefault="0023163F" w:rsidP="00360F9C">
            <w:pPr>
              <w:spacing w:after="0" w:line="240" w:lineRule="auto"/>
              <w:ind w:left="-104" w:firstLine="179"/>
              <w:jc w:val="both"/>
              <w:rPr>
                <w:rFonts w:ascii="Times New Roman" w:hAnsi="Times New Roman"/>
                <w:color w:val="000000" w:themeColor="text1"/>
                <w:spacing w:val="-2"/>
                <w:sz w:val="24"/>
                <w:szCs w:val="24"/>
                <w:lang w:val="kk-KZ"/>
              </w:rPr>
            </w:pPr>
            <w:r w:rsidRPr="002339F5">
              <w:rPr>
                <w:rFonts w:ascii="Times New Roman" w:hAnsi="Times New Roman"/>
                <w:color w:val="000000" w:themeColor="text1"/>
                <w:spacing w:val="-2"/>
                <w:sz w:val="24"/>
                <w:szCs w:val="24"/>
                <w:lang w:val="kk-KZ"/>
              </w:rPr>
              <w:t xml:space="preserve">№ 227 Қағидаларға 1-қосымшаның 8-позициясы </w:t>
            </w:r>
            <w:r w:rsidR="00474404" w:rsidRPr="002339F5">
              <w:rPr>
                <w:rFonts w:ascii="Times New Roman" w:hAnsi="Times New Roman"/>
                <w:color w:val="000000" w:themeColor="text1"/>
                <w:spacing w:val="-2"/>
                <w:sz w:val="24"/>
                <w:szCs w:val="24"/>
                <w:lang w:val="kk-KZ"/>
              </w:rPr>
              <w:t xml:space="preserve">ұялы телефондарды, олардың компоненттері мен </w:t>
            </w:r>
            <w:r w:rsidR="00154309" w:rsidRPr="002339F5">
              <w:rPr>
                <w:rFonts w:ascii="Times New Roman" w:hAnsi="Times New Roman"/>
                <w:color w:val="000000" w:themeColor="text1"/>
                <w:spacing w:val="-2"/>
                <w:sz w:val="24"/>
                <w:szCs w:val="24"/>
                <w:lang w:val="kk-KZ"/>
              </w:rPr>
              <w:t>керек-жарақтарын көздейді.</w:t>
            </w:r>
          </w:p>
          <w:p w14:paraId="4097E3AB" w14:textId="601D163C" w:rsidR="00AD42DD" w:rsidRPr="002339F5" w:rsidRDefault="00154309" w:rsidP="00360F9C">
            <w:pPr>
              <w:spacing w:after="0" w:line="240" w:lineRule="auto"/>
              <w:ind w:left="-104" w:firstLine="179"/>
              <w:jc w:val="both"/>
              <w:rPr>
                <w:rFonts w:ascii="Times New Roman" w:hAnsi="Times New Roman"/>
                <w:color w:val="000000" w:themeColor="text1"/>
                <w:spacing w:val="-2"/>
                <w:sz w:val="24"/>
                <w:szCs w:val="24"/>
                <w:lang w:val="kk-KZ"/>
              </w:rPr>
            </w:pPr>
            <w:r w:rsidRPr="002339F5">
              <w:rPr>
                <w:rFonts w:ascii="Times New Roman" w:hAnsi="Times New Roman"/>
                <w:color w:val="000000" w:themeColor="text1"/>
                <w:spacing w:val="-2"/>
                <w:sz w:val="24"/>
                <w:szCs w:val="24"/>
                <w:lang w:val="kk-KZ"/>
              </w:rPr>
              <w:t xml:space="preserve">№ 227 Қағидалардың 4-тармағының </w:t>
            </w:r>
            <w:r w:rsidR="0023163F" w:rsidRPr="002339F5">
              <w:rPr>
                <w:rFonts w:ascii="Times New Roman" w:hAnsi="Times New Roman"/>
                <w:color w:val="000000" w:themeColor="text1"/>
                <w:spacing w:val="-2"/>
                <w:sz w:val="24"/>
                <w:szCs w:val="24"/>
                <w:lang w:val="kk-KZ"/>
              </w:rPr>
              <w:t>алтыншы бөлігінен</w:t>
            </w:r>
            <w:r w:rsidRPr="002339F5">
              <w:rPr>
                <w:rFonts w:ascii="Times New Roman" w:hAnsi="Times New Roman"/>
                <w:color w:val="000000" w:themeColor="text1"/>
                <w:spacing w:val="-2"/>
                <w:sz w:val="24"/>
                <w:szCs w:val="24"/>
                <w:lang w:val="kk-KZ"/>
              </w:rPr>
              <w:t xml:space="preserve"> 8-позицияны алып тастау ұялы телефондарды, олардың компоненттері мен керек-жарақтарын аукциондар арқылы </w:t>
            </w:r>
            <w:r w:rsidRPr="002339F5">
              <w:rPr>
                <w:rFonts w:ascii="Times New Roman" w:hAnsi="Times New Roman"/>
                <w:color w:val="000000" w:themeColor="text1"/>
                <w:spacing w:val="-2"/>
                <w:sz w:val="24"/>
                <w:szCs w:val="24"/>
                <w:lang w:val="kk-KZ"/>
              </w:rPr>
              <w:lastRenderedPageBreak/>
              <w:t>өткізуді жүзеге асыруға мүмкіндік береді, бұл жалпы мүлікті өткізуден түсетін түсімдердің ұлғаюына ықпал етеді.</w:t>
            </w:r>
          </w:p>
        </w:tc>
      </w:tr>
      <w:tr w:rsidR="004B5AA7" w:rsidRPr="002A68D8" w14:paraId="2B56EEB2" w14:textId="77777777" w:rsidTr="00C828A7">
        <w:trPr>
          <w:trHeight w:val="693"/>
        </w:trPr>
        <w:tc>
          <w:tcPr>
            <w:tcW w:w="567" w:type="dxa"/>
          </w:tcPr>
          <w:p w14:paraId="6B0A5D74" w14:textId="575ADA91" w:rsidR="00F803AD" w:rsidRPr="002339F5" w:rsidRDefault="00AD42DD" w:rsidP="00E422BF">
            <w:pPr>
              <w:spacing w:after="0" w:line="240" w:lineRule="auto"/>
              <w:jc w:val="center"/>
              <w:rPr>
                <w:rFonts w:ascii="Times New Roman" w:hAnsi="Times New Roman"/>
                <w:color w:val="000000" w:themeColor="text1"/>
                <w:sz w:val="24"/>
                <w:szCs w:val="24"/>
                <w:lang w:val="en-US"/>
              </w:rPr>
            </w:pPr>
            <w:r w:rsidRPr="002339F5">
              <w:rPr>
                <w:rFonts w:ascii="Times New Roman" w:hAnsi="Times New Roman"/>
                <w:color w:val="000000" w:themeColor="text1"/>
                <w:sz w:val="24"/>
                <w:szCs w:val="24"/>
              </w:rPr>
              <w:lastRenderedPageBreak/>
              <w:t>7.</w:t>
            </w:r>
          </w:p>
        </w:tc>
        <w:tc>
          <w:tcPr>
            <w:tcW w:w="1560" w:type="dxa"/>
          </w:tcPr>
          <w:p w14:paraId="07B00BE0" w14:textId="77777777" w:rsidR="00F803AD" w:rsidRPr="002339F5" w:rsidRDefault="00F803AD" w:rsidP="000A139D">
            <w:pPr>
              <w:pStyle w:val="a4"/>
              <w:tabs>
                <w:tab w:val="left" w:pos="952"/>
              </w:tabs>
              <w:jc w:val="both"/>
              <w:rPr>
                <w:color w:val="000000" w:themeColor="text1"/>
                <w:szCs w:val="24"/>
              </w:rPr>
            </w:pPr>
            <w:r w:rsidRPr="002339F5">
              <w:rPr>
                <w:color w:val="000000" w:themeColor="text1"/>
                <w:szCs w:val="24"/>
              </w:rPr>
              <w:t>10</w:t>
            </w:r>
            <w:r w:rsidRPr="002339F5">
              <w:rPr>
                <w:color w:val="000000" w:themeColor="text1"/>
                <w:szCs w:val="24"/>
                <w:lang w:val="kk-KZ"/>
              </w:rPr>
              <w:t>-тармақ</w:t>
            </w:r>
          </w:p>
        </w:tc>
        <w:tc>
          <w:tcPr>
            <w:tcW w:w="4252" w:type="dxa"/>
          </w:tcPr>
          <w:p w14:paraId="07C45709" w14:textId="77777777" w:rsidR="00F803AD" w:rsidRPr="002339F5" w:rsidRDefault="00F803AD" w:rsidP="00360F9C">
            <w:pPr>
              <w:spacing w:after="0" w:line="240" w:lineRule="auto"/>
              <w:ind w:left="-104" w:firstLine="260"/>
              <w:contextualSpacing/>
              <w:jc w:val="both"/>
              <w:rPr>
                <w:rFonts w:ascii="Times New Roman" w:hAnsi="Times New Roman"/>
                <w:color w:val="000000" w:themeColor="text1"/>
                <w:sz w:val="24"/>
                <w:szCs w:val="24"/>
              </w:rPr>
            </w:pPr>
            <w:r w:rsidRPr="002339F5">
              <w:rPr>
                <w:rFonts w:ascii="Times New Roman" w:hAnsi="Times New Roman"/>
                <w:color w:val="000000" w:themeColor="text1"/>
                <w:sz w:val="24"/>
                <w:szCs w:val="24"/>
              </w:rPr>
              <w:t xml:space="preserve">10. Сауда ұйымымен мемлекеттік сатып алу туралы </w:t>
            </w:r>
            <w:hyperlink r:id="rId13" w:anchor="z543" w:history="1">
              <w:r w:rsidRPr="002339F5">
                <w:rPr>
                  <w:rStyle w:val="a3"/>
                  <w:color w:val="000000" w:themeColor="text1"/>
                  <w:sz w:val="24"/>
                  <w:szCs w:val="24"/>
                  <w:u w:val="none"/>
                </w:rPr>
                <w:t>шартты</w:t>
              </w:r>
            </w:hyperlink>
            <w:r w:rsidRPr="002339F5">
              <w:rPr>
                <w:rFonts w:ascii="Times New Roman" w:hAnsi="Times New Roman"/>
                <w:color w:val="000000" w:themeColor="text1"/>
                <w:sz w:val="24"/>
                <w:szCs w:val="24"/>
              </w:rPr>
              <w:t xml:space="preserve"> (комиссияны) жасау үшін оны анықтауды сатушы Қазақстан Республикасының мемлекеттік сатып алу туралы </w:t>
            </w:r>
            <w:hyperlink r:id="rId14" w:anchor="z0" w:history="1">
              <w:r w:rsidRPr="002339F5">
                <w:rPr>
                  <w:rStyle w:val="a3"/>
                  <w:color w:val="000000" w:themeColor="text1"/>
                  <w:sz w:val="24"/>
                  <w:szCs w:val="24"/>
                  <w:u w:val="none"/>
                </w:rPr>
                <w:t>заңнамасына</w:t>
              </w:r>
            </w:hyperlink>
            <w:r w:rsidRPr="002339F5">
              <w:rPr>
                <w:rFonts w:ascii="Times New Roman" w:hAnsi="Times New Roman"/>
                <w:color w:val="000000" w:themeColor="text1"/>
                <w:sz w:val="24"/>
                <w:szCs w:val="24"/>
              </w:rPr>
              <w:t xml:space="preserve"> сәйкес жүзеге асырады.</w:t>
            </w:r>
          </w:p>
          <w:p w14:paraId="124BB2C3" w14:textId="34EC8F36" w:rsidR="00F803AD" w:rsidRPr="002339F5" w:rsidRDefault="004F704D" w:rsidP="00360F9C">
            <w:pPr>
              <w:spacing w:after="0" w:line="240" w:lineRule="auto"/>
              <w:ind w:left="-104" w:firstLine="260"/>
              <w:contextualSpacing/>
              <w:jc w:val="both"/>
              <w:rPr>
                <w:rFonts w:ascii="Times New Roman" w:hAnsi="Times New Roman"/>
                <w:color w:val="000000" w:themeColor="text1"/>
                <w:sz w:val="24"/>
                <w:szCs w:val="24"/>
                <w:lang w:val="kk-KZ"/>
              </w:rPr>
            </w:pPr>
            <w:r w:rsidRPr="002339F5">
              <w:rPr>
                <w:rFonts w:ascii="Times New Roman" w:hAnsi="Times New Roman"/>
                <w:b/>
                <w:color w:val="000000" w:themeColor="text1"/>
                <w:sz w:val="24"/>
                <w:szCs w:val="24"/>
              </w:rPr>
              <w:t>Ж</w:t>
            </w:r>
            <w:r w:rsidR="00F803AD" w:rsidRPr="002339F5">
              <w:rPr>
                <w:rFonts w:ascii="Times New Roman" w:hAnsi="Times New Roman"/>
                <w:b/>
                <w:color w:val="000000" w:themeColor="text1"/>
                <w:sz w:val="24"/>
                <w:szCs w:val="24"/>
              </w:rPr>
              <w:t>оқ</w:t>
            </w:r>
            <w:r w:rsidRPr="002339F5">
              <w:rPr>
                <w:rFonts w:ascii="Times New Roman" w:hAnsi="Times New Roman"/>
                <w:b/>
                <w:color w:val="000000" w:themeColor="text1"/>
                <w:sz w:val="24"/>
                <w:szCs w:val="24"/>
                <w:lang w:val="kk-KZ"/>
              </w:rPr>
              <w:t>.</w:t>
            </w:r>
          </w:p>
          <w:p w14:paraId="7D15A90B" w14:textId="77777777" w:rsidR="00F803AD" w:rsidRPr="002339F5" w:rsidRDefault="00F803AD" w:rsidP="00360F9C">
            <w:pPr>
              <w:spacing w:after="0" w:line="240" w:lineRule="auto"/>
              <w:ind w:left="-104" w:firstLine="260"/>
              <w:contextualSpacing/>
              <w:jc w:val="both"/>
              <w:rPr>
                <w:rFonts w:ascii="Times New Roman" w:hAnsi="Times New Roman"/>
                <w:color w:val="000000" w:themeColor="text1"/>
                <w:sz w:val="24"/>
                <w:szCs w:val="24"/>
              </w:rPr>
            </w:pPr>
          </w:p>
        </w:tc>
        <w:tc>
          <w:tcPr>
            <w:tcW w:w="4253" w:type="dxa"/>
          </w:tcPr>
          <w:p w14:paraId="430312C4" w14:textId="77777777" w:rsidR="00F803AD" w:rsidRPr="002339F5" w:rsidRDefault="00F803AD" w:rsidP="00360F9C">
            <w:pPr>
              <w:spacing w:after="0" w:line="240" w:lineRule="auto"/>
              <w:ind w:left="-104" w:firstLine="260"/>
              <w:contextualSpacing/>
              <w:jc w:val="both"/>
              <w:rPr>
                <w:rFonts w:ascii="Times New Roman" w:hAnsi="Times New Roman"/>
                <w:color w:val="000000" w:themeColor="text1"/>
                <w:sz w:val="24"/>
                <w:szCs w:val="24"/>
              </w:rPr>
            </w:pPr>
            <w:r w:rsidRPr="002339F5">
              <w:rPr>
                <w:rFonts w:ascii="Times New Roman" w:hAnsi="Times New Roman"/>
                <w:color w:val="000000" w:themeColor="text1"/>
                <w:sz w:val="24"/>
                <w:szCs w:val="24"/>
              </w:rPr>
              <w:t xml:space="preserve">10. Сауда ұйымымен мемлекеттік сатып алу туралы </w:t>
            </w:r>
            <w:hyperlink r:id="rId15" w:anchor="z543" w:history="1">
              <w:r w:rsidRPr="002339F5">
                <w:rPr>
                  <w:rStyle w:val="a3"/>
                  <w:color w:val="000000" w:themeColor="text1"/>
                  <w:sz w:val="24"/>
                  <w:szCs w:val="24"/>
                  <w:u w:val="none"/>
                </w:rPr>
                <w:t>шартты</w:t>
              </w:r>
            </w:hyperlink>
            <w:r w:rsidRPr="002339F5">
              <w:rPr>
                <w:rFonts w:ascii="Times New Roman" w:hAnsi="Times New Roman"/>
                <w:color w:val="000000" w:themeColor="text1"/>
                <w:sz w:val="24"/>
                <w:szCs w:val="24"/>
              </w:rPr>
              <w:t xml:space="preserve"> (комиссияны) жасау үшін оны анықтауды сатушы Қазақстан Республикасының мемлекеттік сатып алу туралы </w:t>
            </w:r>
            <w:hyperlink r:id="rId16" w:anchor="z0" w:history="1">
              <w:r w:rsidRPr="002339F5">
                <w:rPr>
                  <w:rStyle w:val="a3"/>
                  <w:color w:val="000000" w:themeColor="text1"/>
                  <w:sz w:val="24"/>
                  <w:szCs w:val="24"/>
                  <w:u w:val="none"/>
                </w:rPr>
                <w:t>заңнамасына</w:t>
              </w:r>
            </w:hyperlink>
            <w:r w:rsidRPr="002339F5">
              <w:rPr>
                <w:rFonts w:ascii="Times New Roman" w:hAnsi="Times New Roman"/>
                <w:color w:val="000000" w:themeColor="text1"/>
                <w:sz w:val="24"/>
                <w:szCs w:val="24"/>
              </w:rPr>
              <w:t xml:space="preserve"> сәйкес жүзеге асырады.</w:t>
            </w:r>
          </w:p>
          <w:p w14:paraId="67F3C823" w14:textId="395A6BC7" w:rsidR="00C80FA2" w:rsidRPr="00C80FA2" w:rsidRDefault="00C80FA2" w:rsidP="00360F9C">
            <w:pPr>
              <w:spacing w:after="0" w:line="240" w:lineRule="auto"/>
              <w:ind w:left="-104" w:firstLine="260"/>
              <w:contextualSpacing/>
              <w:jc w:val="both"/>
              <w:rPr>
                <w:rFonts w:ascii="Times New Roman" w:hAnsi="Times New Roman"/>
                <w:b/>
                <w:color w:val="000000" w:themeColor="text1"/>
                <w:sz w:val="24"/>
                <w:szCs w:val="24"/>
              </w:rPr>
            </w:pPr>
            <w:r w:rsidRPr="00C80FA2">
              <w:rPr>
                <w:rFonts w:ascii="Times New Roman" w:hAnsi="Times New Roman"/>
                <w:b/>
                <w:sz w:val="24"/>
                <w:szCs w:val="24"/>
              </w:rPr>
              <w:t>Бұл ретте «Мемлекеттік сатып алу туралы» Қазақстан Республикасы Заңының 7-бабының 3-тармағына сәйкес тиісті қаржы жылында сатушының алдында көрсетілетін қызметтерді мемлекеттік сатып алу туралы шарттар бойынша міндеттемелері бар әлеуетті өнім берушімен сауда ұйымының көрсетілетін қызметтерін</w:t>
            </w:r>
            <w:r w:rsidRPr="00C80FA2">
              <w:rPr>
                <w:rFonts w:ascii="Times New Roman" w:hAnsi="Times New Roman"/>
                <w:b/>
                <w:sz w:val="24"/>
                <w:szCs w:val="24"/>
                <w:lang w:val="kk-KZ"/>
              </w:rPr>
              <w:t>е</w:t>
            </w:r>
            <w:r w:rsidRPr="00C80FA2">
              <w:rPr>
                <w:rFonts w:ascii="Times New Roman" w:hAnsi="Times New Roman"/>
                <w:b/>
                <w:sz w:val="24"/>
                <w:szCs w:val="24"/>
              </w:rPr>
              <w:t xml:space="preserve"> мемлекеттік сатып алу туралы шарт (комиссия) жасасуға жол берілмейді</w:t>
            </w:r>
            <w:r w:rsidRPr="00C80FA2">
              <w:rPr>
                <w:rFonts w:ascii="Times New Roman" w:hAnsi="Times New Roman"/>
                <w:b/>
                <w:color w:val="000000" w:themeColor="text1"/>
                <w:sz w:val="24"/>
                <w:szCs w:val="24"/>
              </w:rPr>
              <w:t>.</w:t>
            </w:r>
          </w:p>
        </w:tc>
        <w:tc>
          <w:tcPr>
            <w:tcW w:w="4677" w:type="dxa"/>
          </w:tcPr>
          <w:p w14:paraId="0D76B000" w14:textId="64F4F388" w:rsidR="00F9553F" w:rsidRPr="002339F5" w:rsidRDefault="008B7984" w:rsidP="00360F9C">
            <w:pPr>
              <w:spacing w:after="0" w:line="240" w:lineRule="auto"/>
              <w:ind w:left="-104" w:firstLine="179"/>
              <w:contextualSpacing/>
              <w:jc w:val="both"/>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 xml:space="preserve">«Қазақстан Республикасындағы бағалау қызметі туралы», «Мемлекеттік сатып алу туралы» Қазақстан Республикасының заңдарына сәйкес келтіру </w:t>
            </w:r>
            <w:r w:rsidR="00564D91" w:rsidRPr="002339F5">
              <w:rPr>
                <w:rFonts w:ascii="Times New Roman" w:hAnsi="Times New Roman"/>
                <w:color w:val="000000" w:themeColor="text1"/>
                <w:sz w:val="24"/>
                <w:szCs w:val="24"/>
                <w:lang w:val="kk-KZ"/>
              </w:rPr>
              <w:t xml:space="preserve">мақсатында </w:t>
            </w:r>
            <w:r w:rsidRPr="002339F5">
              <w:rPr>
                <w:rFonts w:ascii="Times New Roman" w:hAnsi="Times New Roman"/>
                <w:color w:val="000000" w:themeColor="text1"/>
                <w:sz w:val="24"/>
                <w:szCs w:val="24"/>
                <w:lang w:val="kk-KZ"/>
              </w:rPr>
              <w:t>және мүлік құнын</w:t>
            </w:r>
            <w:r w:rsidR="00564D91" w:rsidRPr="002339F5">
              <w:rPr>
                <w:rFonts w:ascii="Times New Roman" w:hAnsi="Times New Roman"/>
                <w:color w:val="000000" w:themeColor="text1"/>
                <w:sz w:val="24"/>
                <w:szCs w:val="24"/>
                <w:lang w:val="kk-KZ"/>
              </w:rPr>
              <w:t xml:space="preserve"> бағалау және оны сауда ұйымдары арқылы өткізу бойынша шараларды жүзеге асыру кезінде мүдделер қақтығысын болдырмау үшін.</w:t>
            </w:r>
          </w:p>
          <w:p w14:paraId="242F95F4" w14:textId="5BFA4823" w:rsidR="008F29D1" w:rsidRPr="002339F5" w:rsidRDefault="00FA51A8" w:rsidP="00360F9C">
            <w:pPr>
              <w:spacing w:after="0" w:line="240" w:lineRule="auto"/>
              <w:ind w:left="-104" w:firstLine="179"/>
              <w:contextualSpacing/>
              <w:jc w:val="both"/>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 xml:space="preserve">Сонымен, № 227 Қағидалардың шеңберінде </w:t>
            </w:r>
            <w:r w:rsidR="001A23FD" w:rsidRPr="002339F5">
              <w:rPr>
                <w:rFonts w:ascii="Times New Roman" w:hAnsi="Times New Roman"/>
                <w:color w:val="000000" w:themeColor="text1"/>
                <w:sz w:val="24"/>
                <w:szCs w:val="24"/>
                <w:lang w:val="kk-KZ"/>
              </w:rPr>
              <w:t xml:space="preserve">сатушы бағалаушының және сауда ұйымының қызметтерін дәл сол </w:t>
            </w:r>
            <w:r w:rsidR="00397A09" w:rsidRPr="002339F5">
              <w:rPr>
                <w:rFonts w:ascii="Times New Roman" w:hAnsi="Times New Roman"/>
                <w:color w:val="000000" w:themeColor="text1"/>
                <w:sz w:val="24"/>
                <w:szCs w:val="24"/>
                <w:lang w:val="kk-KZ"/>
              </w:rPr>
              <w:t>мүлікке (</w:t>
            </w:r>
            <w:r w:rsidR="001A23FD" w:rsidRPr="002339F5">
              <w:rPr>
                <w:rFonts w:ascii="Times New Roman" w:hAnsi="Times New Roman"/>
                <w:color w:val="000000" w:themeColor="text1"/>
                <w:sz w:val="24"/>
                <w:szCs w:val="24"/>
                <w:lang w:val="kk-KZ"/>
              </w:rPr>
              <w:t>дәл сол лотқа) қатысты сатып алады, бұл мүдделер қақтығысына, бағалаудың объективтілігі бөлігінде қауіптерге әкеледі.</w:t>
            </w:r>
          </w:p>
          <w:p w14:paraId="4763CE98" w14:textId="443E85C9" w:rsidR="00187A39" w:rsidRPr="002339F5" w:rsidRDefault="001A23FD" w:rsidP="00360F9C">
            <w:pPr>
              <w:spacing w:after="0" w:line="240" w:lineRule="auto"/>
              <w:ind w:left="-104" w:firstLine="179"/>
              <w:contextualSpacing/>
              <w:jc w:val="both"/>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 xml:space="preserve">«Қазақстан Республикасындағы бағалау қызметі туралы» Қазақстан Республикасының Заңының 15-бабының 2-тармағына сәйкес </w:t>
            </w:r>
            <w:r w:rsidR="001F1E3A" w:rsidRPr="002339F5">
              <w:rPr>
                <w:rFonts w:ascii="Times New Roman" w:hAnsi="Times New Roman"/>
                <w:sz w:val="24"/>
                <w:lang w:val="kk-KZ"/>
              </w:rPr>
              <w:t>е</w:t>
            </w:r>
            <w:r w:rsidR="00187A39" w:rsidRPr="002339F5">
              <w:rPr>
                <w:rFonts w:ascii="Times New Roman" w:hAnsi="Times New Roman"/>
                <w:sz w:val="24"/>
                <w:lang w:val="kk-KZ"/>
              </w:rPr>
              <w:t>гер:</w:t>
            </w:r>
          </w:p>
          <w:p w14:paraId="0C8F869D" w14:textId="154C0B5F" w:rsidR="00187A39" w:rsidRPr="002339F5" w:rsidRDefault="00187A39" w:rsidP="00360F9C">
            <w:pPr>
              <w:spacing w:after="0" w:line="240" w:lineRule="auto"/>
              <w:ind w:left="-104" w:firstLine="179"/>
              <w:jc w:val="both"/>
              <w:rPr>
                <w:rFonts w:ascii="Times New Roman" w:hAnsi="Times New Roman"/>
                <w:sz w:val="24"/>
                <w:lang w:val="kk-KZ"/>
              </w:rPr>
            </w:pPr>
            <w:r w:rsidRPr="002339F5">
              <w:rPr>
                <w:rFonts w:ascii="Times New Roman" w:hAnsi="Times New Roman"/>
                <w:sz w:val="24"/>
                <w:lang w:val="kk-KZ"/>
              </w:rPr>
              <w:t>бағалаушының бағалау объектiсiне мүліктік мүддесі болса;</w:t>
            </w:r>
          </w:p>
          <w:p w14:paraId="4F9FF233" w14:textId="6C9898A6" w:rsidR="00187A39" w:rsidRPr="002339F5" w:rsidRDefault="00187A39" w:rsidP="00360F9C">
            <w:pPr>
              <w:spacing w:after="0" w:line="240" w:lineRule="auto"/>
              <w:ind w:left="-104" w:firstLine="179"/>
              <w:jc w:val="both"/>
              <w:rPr>
                <w:rFonts w:ascii="Times New Roman" w:hAnsi="Times New Roman"/>
                <w:sz w:val="24"/>
                <w:lang w:val="kk-KZ"/>
              </w:rPr>
            </w:pPr>
            <w:r w:rsidRPr="002339F5">
              <w:rPr>
                <w:rFonts w:ascii="Times New Roman" w:hAnsi="Times New Roman"/>
                <w:sz w:val="24"/>
                <w:lang w:val="kk-KZ"/>
              </w:rPr>
              <w:t>жасалған жария шарттардан туындайтын міндеттемелерді қоспағанда, бұл мүдделер қақтығысының туындауына алып келсе немесе осындай қақтығыстың туындау қатерін төндірсе, бағалаушының бағалау жүргізуіне болмайды.</w:t>
            </w:r>
          </w:p>
          <w:p w14:paraId="34E75FE7" w14:textId="27DD2168" w:rsidR="00F803AD" w:rsidRPr="002339F5" w:rsidRDefault="001F1E3A" w:rsidP="00360F9C">
            <w:pPr>
              <w:spacing w:after="0" w:line="240" w:lineRule="auto"/>
              <w:ind w:left="-104" w:firstLine="179"/>
              <w:jc w:val="both"/>
              <w:rPr>
                <w:rFonts w:ascii="Times New Roman" w:hAnsi="Times New Roman"/>
                <w:sz w:val="24"/>
                <w:lang w:val="kk-KZ"/>
              </w:rPr>
            </w:pPr>
            <w:r w:rsidRPr="002339F5">
              <w:rPr>
                <w:rFonts w:ascii="Times New Roman" w:hAnsi="Times New Roman"/>
                <w:sz w:val="24"/>
                <w:lang w:val="kk-KZ"/>
              </w:rPr>
              <w:t xml:space="preserve">Бұдан бөлек, </w:t>
            </w:r>
            <w:r w:rsidR="007F7FEF" w:rsidRPr="002339F5">
              <w:rPr>
                <w:rFonts w:ascii="Times New Roman" w:hAnsi="Times New Roman"/>
                <w:sz w:val="24"/>
                <w:lang w:val="kk-KZ"/>
              </w:rPr>
              <w:t xml:space="preserve">«Мемлекеттік сатып алу туралы» Қазақстан Республикасының </w:t>
            </w:r>
            <w:r w:rsidR="007F7FEF" w:rsidRPr="002339F5">
              <w:rPr>
                <w:rFonts w:ascii="Times New Roman" w:hAnsi="Times New Roman"/>
                <w:sz w:val="24"/>
                <w:lang w:val="kk-KZ"/>
              </w:rPr>
              <w:lastRenderedPageBreak/>
              <w:t>Заңын</w:t>
            </w:r>
            <w:r w:rsidR="005D1DB5" w:rsidRPr="002339F5">
              <w:rPr>
                <w:rFonts w:ascii="Times New Roman" w:hAnsi="Times New Roman"/>
                <w:sz w:val="24"/>
                <w:lang w:val="kk-KZ"/>
              </w:rPr>
              <w:t>ың 7-бабының 3-тармағына сәйкес ә</w:t>
            </w:r>
            <w:r w:rsidR="00C82EF1" w:rsidRPr="002339F5">
              <w:rPr>
                <w:rFonts w:ascii="Times New Roman" w:hAnsi="Times New Roman"/>
                <w:sz w:val="24"/>
                <w:lang w:val="kk-KZ"/>
              </w:rPr>
              <w:t>леуетті өнім берушінің және әлеуетті өнім берушінің үлестес тұлғасының конкурс, аукцион, баға ұсыныстарын сұрату тәсілімен мемлекеттік сатып алуды жүзеге асыру кезінде бір лотқа қатысуға құқығы жоқ.</w:t>
            </w:r>
          </w:p>
        </w:tc>
      </w:tr>
      <w:tr w:rsidR="004B5AA7" w:rsidRPr="002A68D8" w14:paraId="79145D02" w14:textId="77777777" w:rsidTr="00C828A7">
        <w:trPr>
          <w:trHeight w:val="693"/>
        </w:trPr>
        <w:tc>
          <w:tcPr>
            <w:tcW w:w="567" w:type="dxa"/>
          </w:tcPr>
          <w:p w14:paraId="410FEAF8" w14:textId="5ECA53BF" w:rsidR="00F803AD" w:rsidRPr="002339F5" w:rsidRDefault="00AD42DD" w:rsidP="00E422BF">
            <w:pPr>
              <w:spacing w:after="0" w:line="240" w:lineRule="auto"/>
              <w:jc w:val="center"/>
              <w:rPr>
                <w:rFonts w:ascii="Times New Roman" w:hAnsi="Times New Roman"/>
                <w:color w:val="000000" w:themeColor="text1"/>
                <w:sz w:val="24"/>
                <w:szCs w:val="24"/>
                <w:lang w:val="en-US"/>
              </w:rPr>
            </w:pPr>
            <w:r w:rsidRPr="002339F5">
              <w:rPr>
                <w:rFonts w:ascii="Times New Roman" w:hAnsi="Times New Roman"/>
                <w:color w:val="000000" w:themeColor="text1"/>
                <w:sz w:val="24"/>
                <w:szCs w:val="24"/>
              </w:rPr>
              <w:lastRenderedPageBreak/>
              <w:t>8.</w:t>
            </w:r>
          </w:p>
        </w:tc>
        <w:tc>
          <w:tcPr>
            <w:tcW w:w="1560" w:type="dxa"/>
          </w:tcPr>
          <w:p w14:paraId="1AB610CD" w14:textId="77777777" w:rsidR="00F803AD" w:rsidRPr="002339F5" w:rsidRDefault="00F803AD" w:rsidP="000A139D">
            <w:pPr>
              <w:pStyle w:val="a4"/>
              <w:tabs>
                <w:tab w:val="left" w:pos="952"/>
              </w:tabs>
              <w:jc w:val="both"/>
              <w:rPr>
                <w:color w:val="000000" w:themeColor="text1"/>
                <w:szCs w:val="24"/>
              </w:rPr>
            </w:pPr>
            <w:r w:rsidRPr="002339F5">
              <w:rPr>
                <w:color w:val="000000" w:themeColor="text1"/>
                <w:szCs w:val="24"/>
              </w:rPr>
              <w:t>12</w:t>
            </w:r>
            <w:r w:rsidRPr="002339F5">
              <w:rPr>
                <w:color w:val="000000" w:themeColor="text1"/>
                <w:szCs w:val="24"/>
                <w:lang w:val="kk-KZ"/>
              </w:rPr>
              <w:t>-тармақтың бірінші бөлігі</w:t>
            </w:r>
          </w:p>
        </w:tc>
        <w:tc>
          <w:tcPr>
            <w:tcW w:w="4252" w:type="dxa"/>
          </w:tcPr>
          <w:p w14:paraId="55AF40BE" w14:textId="77777777" w:rsidR="00F803AD" w:rsidRPr="00C80FA2" w:rsidRDefault="00F803AD" w:rsidP="00360F9C">
            <w:pPr>
              <w:spacing w:after="0" w:line="240" w:lineRule="auto"/>
              <w:ind w:left="-104" w:firstLine="260"/>
              <w:contextualSpacing/>
              <w:jc w:val="both"/>
              <w:rPr>
                <w:rFonts w:ascii="Times New Roman" w:hAnsi="Times New Roman"/>
                <w:color w:val="000000" w:themeColor="text1"/>
                <w:sz w:val="24"/>
                <w:szCs w:val="24"/>
              </w:rPr>
            </w:pPr>
            <w:r w:rsidRPr="00C80FA2">
              <w:rPr>
                <w:rFonts w:ascii="Times New Roman" w:hAnsi="Times New Roman"/>
                <w:color w:val="000000" w:themeColor="text1"/>
                <w:sz w:val="24"/>
                <w:szCs w:val="24"/>
              </w:rPr>
              <w:t xml:space="preserve">12. </w:t>
            </w:r>
            <w:r w:rsidRPr="00C80FA2">
              <w:rPr>
                <w:rFonts w:ascii="Times New Roman" w:hAnsi="Times New Roman"/>
                <w:color w:val="000000" w:themeColor="text1"/>
                <w:sz w:val="24"/>
                <w:szCs w:val="24"/>
                <w:lang w:val="kk-KZ"/>
              </w:rPr>
              <w:t xml:space="preserve">Мемлекеттік сатып алу туралы шартқа (комиссия) сәйкес сауда ұйымы арқылы мүлікті сату үшін беру комиссиялық тапсырма, қабылдап алу-беру актісі және мүлікті сату үшін алынған </w:t>
            </w:r>
            <w:r w:rsidRPr="00C80FA2">
              <w:rPr>
                <w:rFonts w:ascii="Times New Roman" w:hAnsi="Times New Roman"/>
                <w:b/>
                <w:color w:val="000000" w:themeColor="text1"/>
                <w:sz w:val="24"/>
                <w:szCs w:val="24"/>
                <w:lang w:val="kk-KZ"/>
              </w:rPr>
              <w:t>құннан</w:t>
            </w:r>
            <w:r w:rsidRPr="00C80FA2">
              <w:rPr>
                <w:rFonts w:ascii="Times New Roman" w:hAnsi="Times New Roman"/>
                <w:color w:val="000000" w:themeColor="text1"/>
                <w:sz w:val="24"/>
                <w:szCs w:val="24"/>
                <w:lang w:val="kk-KZ"/>
              </w:rPr>
              <w:t xml:space="preserve"> </w:t>
            </w:r>
            <w:r w:rsidRPr="00C80FA2">
              <w:rPr>
                <w:rFonts w:ascii="Times New Roman" w:hAnsi="Times New Roman"/>
                <w:b/>
                <w:color w:val="000000" w:themeColor="text1"/>
                <w:sz w:val="24"/>
                <w:szCs w:val="24"/>
                <w:lang w:val="kk-KZ"/>
              </w:rPr>
              <w:t>жиырма бес</w:t>
            </w:r>
            <w:r w:rsidRPr="00C80FA2">
              <w:rPr>
                <w:rFonts w:ascii="Times New Roman" w:hAnsi="Times New Roman"/>
                <w:color w:val="000000" w:themeColor="text1"/>
                <w:sz w:val="24"/>
                <w:szCs w:val="24"/>
                <w:lang w:val="kk-KZ"/>
              </w:rPr>
              <w:t xml:space="preserve"> пайыз мөлшеріндегі комиссиялық тапсырманы орындауды ақшалай қамтамасыз етуді растайтын құжат (төлем тапсырмасы немесе банктік кепілдік) негізінде жүзеге асырылады.</w:t>
            </w:r>
          </w:p>
        </w:tc>
        <w:tc>
          <w:tcPr>
            <w:tcW w:w="4253" w:type="dxa"/>
          </w:tcPr>
          <w:p w14:paraId="3F53A2AC" w14:textId="00DD0A4E" w:rsidR="00C80FA2" w:rsidRPr="00C80FA2" w:rsidRDefault="00F803AD" w:rsidP="00360F9C">
            <w:pPr>
              <w:spacing w:after="0" w:line="240" w:lineRule="auto"/>
              <w:ind w:left="-104" w:firstLine="260"/>
              <w:contextualSpacing/>
              <w:jc w:val="both"/>
              <w:rPr>
                <w:rFonts w:ascii="Times New Roman" w:hAnsi="Times New Roman"/>
                <w:color w:val="000000" w:themeColor="text1"/>
                <w:sz w:val="24"/>
                <w:szCs w:val="24"/>
                <w:lang w:val="kk-KZ"/>
              </w:rPr>
            </w:pPr>
            <w:r w:rsidRPr="00C80FA2">
              <w:rPr>
                <w:rFonts w:ascii="Times New Roman" w:hAnsi="Times New Roman"/>
                <w:color w:val="000000" w:themeColor="text1"/>
                <w:sz w:val="24"/>
                <w:szCs w:val="24"/>
              </w:rPr>
              <w:t xml:space="preserve">12. </w:t>
            </w:r>
            <w:r w:rsidR="00C80FA2" w:rsidRPr="00C80FA2">
              <w:rPr>
                <w:rFonts w:ascii="Times New Roman" w:hAnsi="Times New Roman"/>
                <w:sz w:val="24"/>
                <w:szCs w:val="24"/>
                <w:lang w:val="kk-KZ"/>
              </w:rPr>
              <w:t xml:space="preserve">Мемлекеттік сатып алу туралы шартқа (комиссия) сәйкес сауда ұйымы арқылы мүлікті сату үшін беру комиссиялық тапсырма, қабылдап алу-беру актісі және мүлікті сату үшін алынған </w:t>
            </w:r>
            <w:r w:rsidR="00C80FA2" w:rsidRPr="00C80FA2">
              <w:rPr>
                <w:rFonts w:ascii="Times New Roman" w:hAnsi="Times New Roman"/>
                <w:b/>
                <w:sz w:val="24"/>
                <w:szCs w:val="24"/>
                <w:lang w:val="kk-KZ"/>
              </w:rPr>
              <w:t>алғашқы бағасының 50 (елу)</w:t>
            </w:r>
            <w:r w:rsidR="00C80FA2" w:rsidRPr="00C80FA2">
              <w:rPr>
                <w:rFonts w:ascii="Times New Roman" w:hAnsi="Times New Roman"/>
                <w:sz w:val="24"/>
                <w:szCs w:val="24"/>
                <w:lang w:val="kk-KZ"/>
              </w:rPr>
              <w:t xml:space="preserve"> пайыз мөлшеріндегі комиссиялық тапсырманы орындауды ақшалай қамтамасыз етуді растайтын құжат (төлем тапсырмасы немесе банктік кепілдік) негізінде жүзеге асырылады</w:t>
            </w:r>
            <w:r w:rsidR="00C80FA2" w:rsidRPr="00C80FA2">
              <w:rPr>
                <w:rFonts w:ascii="Times New Roman" w:hAnsi="Times New Roman"/>
                <w:color w:val="000000" w:themeColor="text1"/>
                <w:sz w:val="24"/>
                <w:szCs w:val="24"/>
                <w:lang w:val="kk-KZ"/>
              </w:rPr>
              <w:t>.</w:t>
            </w:r>
          </w:p>
        </w:tc>
        <w:tc>
          <w:tcPr>
            <w:tcW w:w="4677" w:type="dxa"/>
          </w:tcPr>
          <w:p w14:paraId="7AF6F1A2" w14:textId="27094C78" w:rsidR="00810601" w:rsidRPr="002339F5" w:rsidRDefault="00BC2A88" w:rsidP="00360F9C">
            <w:pPr>
              <w:spacing w:after="0" w:line="240" w:lineRule="auto"/>
              <w:ind w:left="-104" w:firstLine="179"/>
              <w:jc w:val="both"/>
              <w:outlineLvl w:val="0"/>
              <w:rPr>
                <w:rFonts w:ascii="Times New Roman" w:hAnsi="Times New Roman"/>
                <w:color w:val="000000" w:themeColor="text1"/>
                <w:spacing w:val="-2"/>
                <w:sz w:val="24"/>
                <w:szCs w:val="24"/>
                <w:lang w:val="kk-KZ"/>
              </w:rPr>
            </w:pPr>
            <w:r w:rsidRPr="002339F5">
              <w:rPr>
                <w:rFonts w:ascii="Times New Roman" w:hAnsi="Times New Roman"/>
                <w:color w:val="000000" w:themeColor="text1"/>
                <w:spacing w:val="-2"/>
                <w:sz w:val="24"/>
                <w:szCs w:val="24"/>
                <w:lang w:val="kk-KZ"/>
              </w:rPr>
              <w:t>Заңның 213-бабының 1-тармағына, № 227 Қағидалардың 2-тармағының 13) тармақшасына</w:t>
            </w:r>
            <w:r w:rsidR="00E302A5" w:rsidRPr="002339F5">
              <w:rPr>
                <w:rFonts w:ascii="Times New Roman" w:hAnsi="Times New Roman"/>
                <w:color w:val="000000" w:themeColor="text1"/>
                <w:spacing w:val="-2"/>
                <w:sz w:val="24"/>
                <w:szCs w:val="24"/>
                <w:lang w:val="kk-KZ"/>
              </w:rPr>
              <w:t xml:space="preserve"> сәйкес, </w:t>
            </w:r>
            <w:r w:rsidR="004A09B8" w:rsidRPr="002339F5">
              <w:rPr>
                <w:rFonts w:ascii="Times New Roman" w:hAnsi="Times New Roman"/>
                <w:color w:val="000000" w:themeColor="text1"/>
                <w:spacing w:val="-2"/>
                <w:sz w:val="24"/>
                <w:szCs w:val="24"/>
                <w:lang w:val="kk-KZ"/>
              </w:rPr>
              <w:t xml:space="preserve">сауда ұйымдарының жауапкершілігін арттыру, мүлікті мемлекет үшін тиімді </w:t>
            </w:r>
            <w:r w:rsidR="00025303" w:rsidRPr="002339F5">
              <w:rPr>
                <w:rFonts w:ascii="Times New Roman" w:hAnsi="Times New Roman"/>
                <w:color w:val="000000" w:themeColor="text1"/>
                <w:spacing w:val="-2"/>
                <w:sz w:val="24"/>
                <w:szCs w:val="24"/>
                <w:lang w:val="kk-KZ"/>
              </w:rPr>
              <w:t xml:space="preserve">шарттарда </w:t>
            </w:r>
            <w:r w:rsidR="004A09B8" w:rsidRPr="002339F5">
              <w:rPr>
                <w:rFonts w:ascii="Times New Roman" w:hAnsi="Times New Roman"/>
                <w:color w:val="000000" w:themeColor="text1"/>
                <w:spacing w:val="-2"/>
                <w:sz w:val="24"/>
                <w:szCs w:val="24"/>
                <w:lang w:val="kk-KZ"/>
              </w:rPr>
              <w:t>сату мақсатында.</w:t>
            </w:r>
          </w:p>
          <w:p w14:paraId="6BA8B3A8" w14:textId="2CFF8572" w:rsidR="000F71D3" w:rsidRPr="002339F5" w:rsidRDefault="005570A2" w:rsidP="00360F9C">
            <w:pPr>
              <w:spacing w:after="0" w:line="240" w:lineRule="auto"/>
              <w:ind w:left="-104" w:firstLine="142"/>
              <w:jc w:val="both"/>
              <w:rPr>
                <w:rFonts w:ascii="Times New Roman" w:hAnsi="Times New Roman"/>
                <w:sz w:val="24"/>
                <w:lang w:val="kk-KZ"/>
              </w:rPr>
            </w:pPr>
            <w:r w:rsidRPr="002339F5">
              <w:rPr>
                <w:rFonts w:ascii="Times New Roman" w:hAnsi="Times New Roman"/>
                <w:sz w:val="24"/>
                <w:lang w:val="kk-KZ"/>
              </w:rPr>
              <w:t>Заңның</w:t>
            </w:r>
            <w:r w:rsidR="00124A7F" w:rsidRPr="002339F5">
              <w:rPr>
                <w:rFonts w:ascii="Times New Roman" w:hAnsi="Times New Roman"/>
                <w:sz w:val="24"/>
                <w:lang w:val="kk-KZ"/>
              </w:rPr>
              <w:t xml:space="preserve"> 213-бабының 1-тармағына сәйкес </w:t>
            </w:r>
            <w:r w:rsidR="000F71D3" w:rsidRPr="002339F5">
              <w:rPr>
                <w:rFonts w:ascii="Times New Roman" w:hAnsi="Times New Roman"/>
                <w:sz w:val="24"/>
                <w:lang w:val="kk-KZ"/>
              </w:rPr>
              <w:t xml:space="preserve">мемлекеттік сатып алу туралы шарт (комиссия шарты) </w:t>
            </w:r>
            <w:r w:rsidR="00124A7F" w:rsidRPr="002339F5">
              <w:rPr>
                <w:rFonts w:ascii="Times New Roman" w:hAnsi="Times New Roman"/>
                <w:sz w:val="24"/>
                <w:lang w:val="kk-KZ"/>
              </w:rPr>
              <w:t xml:space="preserve">негізінде сауда ұйымдары арқылы </w:t>
            </w:r>
            <w:r w:rsidR="000F71D3" w:rsidRPr="002339F5">
              <w:rPr>
                <w:rFonts w:ascii="Times New Roman" w:hAnsi="Times New Roman"/>
                <w:sz w:val="24"/>
                <w:lang w:val="kk-KZ"/>
              </w:rPr>
              <w:t>жарамдылық (сақталу) мерзімі шектелген азық-түлік тауарлары;</w:t>
            </w:r>
            <w:r w:rsidR="00124A7F" w:rsidRPr="002339F5">
              <w:rPr>
                <w:rFonts w:ascii="Times New Roman" w:hAnsi="Times New Roman"/>
                <w:sz w:val="24"/>
                <w:lang w:val="kk-KZ"/>
              </w:rPr>
              <w:t xml:space="preserve"> </w:t>
            </w:r>
            <w:r w:rsidR="000F71D3" w:rsidRPr="002339F5">
              <w:rPr>
                <w:rFonts w:ascii="Times New Roman" w:hAnsi="Times New Roman"/>
                <w:sz w:val="24"/>
                <w:lang w:val="kk-KZ"/>
              </w:rPr>
              <w:t xml:space="preserve">бұрын пайдалануда болған өнеркәсіп тауарлары (көлік құралдарынан, антикварлық </w:t>
            </w:r>
            <w:r w:rsidR="00124A7F" w:rsidRPr="002339F5">
              <w:rPr>
                <w:rFonts w:ascii="Times New Roman" w:hAnsi="Times New Roman"/>
                <w:sz w:val="24"/>
                <w:lang w:val="kk-KZ"/>
              </w:rPr>
              <w:t xml:space="preserve">бұйымдар мен тауарлардан басқа); Қазақстан Республикасының нормативтік құқықтық актілерінде көзделген жағдайларды қоспағанда, аукциондарда екінші сауда-саттық нәтижелері бойынша өткізілмеген мүлік </w:t>
            </w:r>
            <w:r w:rsidR="000F71D3" w:rsidRPr="002339F5">
              <w:rPr>
                <w:rFonts w:ascii="Times New Roman" w:hAnsi="Times New Roman"/>
                <w:sz w:val="24"/>
                <w:lang w:val="kk-KZ"/>
              </w:rPr>
              <w:t>өткізіледі</w:t>
            </w:r>
            <w:r w:rsidR="00124A7F" w:rsidRPr="002339F5">
              <w:rPr>
                <w:rFonts w:ascii="Times New Roman" w:hAnsi="Times New Roman"/>
                <w:sz w:val="24"/>
                <w:lang w:val="kk-KZ"/>
              </w:rPr>
              <w:t>.</w:t>
            </w:r>
          </w:p>
          <w:p w14:paraId="56CB8910" w14:textId="5DA2B17E" w:rsidR="0075264F" w:rsidRPr="002339F5" w:rsidRDefault="008E61C3" w:rsidP="00360F9C">
            <w:pPr>
              <w:spacing w:after="0" w:line="240" w:lineRule="auto"/>
              <w:ind w:left="-104" w:firstLine="142"/>
              <w:jc w:val="both"/>
              <w:rPr>
                <w:rFonts w:ascii="Times New Roman" w:hAnsi="Times New Roman"/>
                <w:sz w:val="24"/>
                <w:lang w:val="kk-KZ"/>
              </w:rPr>
            </w:pPr>
            <w:r w:rsidRPr="002339F5">
              <w:rPr>
                <w:rFonts w:ascii="Times New Roman" w:hAnsi="Times New Roman"/>
                <w:sz w:val="24"/>
                <w:lang w:val="kk-KZ"/>
              </w:rPr>
              <w:t>№ 227 Қағидалардың 2-тармағының 13) тармақшасын</w:t>
            </w:r>
            <w:r w:rsidR="007679B7" w:rsidRPr="002339F5">
              <w:rPr>
                <w:rFonts w:ascii="Times New Roman" w:hAnsi="Times New Roman"/>
                <w:sz w:val="24"/>
                <w:lang w:val="kk-KZ"/>
              </w:rPr>
              <w:t xml:space="preserve">а сүйене отырып, </w:t>
            </w:r>
            <w:r w:rsidR="00916C24" w:rsidRPr="002339F5">
              <w:rPr>
                <w:rFonts w:ascii="Times New Roman" w:hAnsi="Times New Roman"/>
                <w:sz w:val="24"/>
                <w:lang w:val="kk-KZ"/>
              </w:rPr>
              <w:t>комиссиялық тапсырма</w:t>
            </w:r>
            <w:r w:rsidR="00F67FB2" w:rsidRPr="002339F5">
              <w:rPr>
                <w:rFonts w:ascii="Times New Roman" w:hAnsi="Times New Roman"/>
                <w:sz w:val="24"/>
                <w:lang w:val="kk-KZ"/>
              </w:rPr>
              <w:t>да комиссиялық тапсырманың орындалуын қаржылай қамтамасыз ету ретінде сатушы шотына сауда ұйымы енгізетін сома көрсетіледі.</w:t>
            </w:r>
          </w:p>
          <w:p w14:paraId="6C57A2FB" w14:textId="3B2E78BC" w:rsidR="00F87939" w:rsidRPr="002339F5" w:rsidRDefault="001240AD" w:rsidP="00360F9C">
            <w:pPr>
              <w:spacing w:after="0" w:line="240" w:lineRule="auto"/>
              <w:ind w:left="-104" w:firstLine="142"/>
              <w:jc w:val="both"/>
              <w:rPr>
                <w:rFonts w:ascii="Times New Roman" w:hAnsi="Times New Roman"/>
                <w:sz w:val="24"/>
                <w:lang w:val="kk-KZ"/>
              </w:rPr>
            </w:pPr>
            <w:r w:rsidRPr="002339F5">
              <w:rPr>
                <w:rFonts w:ascii="Times New Roman" w:hAnsi="Times New Roman"/>
                <w:sz w:val="24"/>
                <w:lang w:val="kk-KZ"/>
              </w:rPr>
              <w:t xml:space="preserve">Бұдан </w:t>
            </w:r>
            <w:r w:rsidR="00F8330B" w:rsidRPr="002339F5">
              <w:rPr>
                <w:rFonts w:ascii="Times New Roman" w:hAnsi="Times New Roman"/>
                <w:sz w:val="24"/>
                <w:lang w:val="kk-KZ"/>
              </w:rPr>
              <w:t>бөлек</w:t>
            </w:r>
            <w:r w:rsidRPr="002339F5">
              <w:rPr>
                <w:rFonts w:ascii="Times New Roman" w:hAnsi="Times New Roman"/>
                <w:sz w:val="24"/>
                <w:lang w:val="kk-KZ"/>
              </w:rPr>
              <w:t>,</w:t>
            </w:r>
            <w:r w:rsidR="00F8330B" w:rsidRPr="002339F5">
              <w:rPr>
                <w:rFonts w:ascii="Times New Roman" w:hAnsi="Times New Roman"/>
                <w:sz w:val="24"/>
                <w:lang w:val="kk-KZ"/>
              </w:rPr>
              <w:t xml:space="preserve"> </w:t>
            </w:r>
            <w:r w:rsidR="00D67D35" w:rsidRPr="002339F5">
              <w:rPr>
                <w:rFonts w:ascii="Times New Roman" w:hAnsi="Times New Roman"/>
                <w:sz w:val="24"/>
                <w:lang w:val="kk-KZ"/>
              </w:rPr>
              <w:t>№ 227 Қағидалардың 2</w:t>
            </w:r>
            <w:r w:rsidR="00F0002B" w:rsidRPr="002339F5">
              <w:rPr>
                <w:rFonts w:ascii="Times New Roman" w:hAnsi="Times New Roman"/>
                <w:sz w:val="24"/>
                <w:lang w:val="kk-KZ"/>
              </w:rPr>
              <w:t xml:space="preserve">12-тармағының екінші бөлігінде </w:t>
            </w:r>
            <w:r w:rsidR="0075264F" w:rsidRPr="002339F5">
              <w:rPr>
                <w:rFonts w:ascii="Times New Roman" w:hAnsi="Times New Roman"/>
                <w:sz w:val="24"/>
                <w:lang w:val="kk-KZ"/>
              </w:rPr>
              <w:t>с</w:t>
            </w:r>
            <w:r w:rsidR="00A863E0" w:rsidRPr="002339F5">
              <w:rPr>
                <w:rFonts w:ascii="Times New Roman" w:hAnsi="Times New Roman"/>
                <w:sz w:val="24"/>
                <w:lang w:val="kk-KZ"/>
              </w:rPr>
              <w:t xml:space="preserve">ауда ұйымы </w:t>
            </w:r>
            <w:r w:rsidR="00A863E0" w:rsidRPr="002339F5">
              <w:rPr>
                <w:rFonts w:ascii="Times New Roman" w:hAnsi="Times New Roman"/>
                <w:sz w:val="24"/>
                <w:lang w:val="kk-KZ"/>
              </w:rPr>
              <w:lastRenderedPageBreak/>
              <w:t>төлеген комиссиялық тапсырманың орындалуын ақшалай қамтамасыз ету сатылған мүліктен тү</w:t>
            </w:r>
            <w:r w:rsidR="0075264F" w:rsidRPr="002339F5">
              <w:rPr>
                <w:rFonts w:ascii="Times New Roman" w:hAnsi="Times New Roman"/>
                <w:sz w:val="24"/>
                <w:lang w:val="kk-KZ"/>
              </w:rPr>
              <w:t>скен түсімдер есебіне есептелетіні көзделген</w:t>
            </w:r>
            <w:r w:rsidR="00A863E0" w:rsidRPr="002339F5">
              <w:rPr>
                <w:rFonts w:ascii="Times New Roman" w:hAnsi="Times New Roman"/>
                <w:sz w:val="24"/>
                <w:lang w:val="kk-KZ"/>
              </w:rPr>
              <w:t>.</w:t>
            </w:r>
          </w:p>
        </w:tc>
      </w:tr>
      <w:tr w:rsidR="004B5AA7" w:rsidRPr="002A68D8" w14:paraId="3FB3D364" w14:textId="77777777" w:rsidTr="00C828A7">
        <w:trPr>
          <w:trHeight w:val="2202"/>
        </w:trPr>
        <w:tc>
          <w:tcPr>
            <w:tcW w:w="567" w:type="dxa"/>
          </w:tcPr>
          <w:p w14:paraId="1D41103D" w14:textId="43B7FD8A" w:rsidR="00F803AD" w:rsidRPr="002339F5" w:rsidRDefault="00AD42DD" w:rsidP="00E422BF">
            <w:pPr>
              <w:spacing w:after="0" w:line="240" w:lineRule="auto"/>
              <w:jc w:val="center"/>
              <w:rPr>
                <w:rFonts w:ascii="Times New Roman" w:hAnsi="Times New Roman"/>
                <w:color w:val="000000" w:themeColor="text1"/>
                <w:sz w:val="24"/>
                <w:szCs w:val="24"/>
              </w:rPr>
            </w:pPr>
            <w:r w:rsidRPr="002339F5">
              <w:rPr>
                <w:rFonts w:ascii="Times New Roman" w:hAnsi="Times New Roman"/>
                <w:color w:val="000000" w:themeColor="text1"/>
                <w:sz w:val="24"/>
                <w:szCs w:val="24"/>
              </w:rPr>
              <w:lastRenderedPageBreak/>
              <w:t>9.</w:t>
            </w:r>
          </w:p>
        </w:tc>
        <w:tc>
          <w:tcPr>
            <w:tcW w:w="1560" w:type="dxa"/>
          </w:tcPr>
          <w:p w14:paraId="6418A709" w14:textId="77777777" w:rsidR="00F803AD" w:rsidRPr="002339F5" w:rsidRDefault="00F803AD" w:rsidP="000A139D">
            <w:pPr>
              <w:pStyle w:val="a4"/>
              <w:tabs>
                <w:tab w:val="left" w:pos="952"/>
              </w:tabs>
              <w:jc w:val="both"/>
              <w:rPr>
                <w:color w:val="000000" w:themeColor="text1"/>
                <w:szCs w:val="24"/>
              </w:rPr>
            </w:pPr>
            <w:r w:rsidRPr="002339F5">
              <w:rPr>
                <w:color w:val="000000" w:themeColor="text1"/>
                <w:szCs w:val="24"/>
              </w:rPr>
              <w:t>14</w:t>
            </w:r>
            <w:r w:rsidRPr="002339F5">
              <w:rPr>
                <w:color w:val="000000" w:themeColor="text1"/>
                <w:szCs w:val="24"/>
                <w:lang w:val="kk-KZ"/>
              </w:rPr>
              <w:t>-тармақтың бірінші бөлігі</w:t>
            </w:r>
          </w:p>
        </w:tc>
        <w:tc>
          <w:tcPr>
            <w:tcW w:w="4252" w:type="dxa"/>
          </w:tcPr>
          <w:p w14:paraId="20CCEAEC" w14:textId="77777777" w:rsidR="00F803AD" w:rsidRPr="00C80FA2" w:rsidRDefault="00F803AD" w:rsidP="00360F9C">
            <w:pPr>
              <w:spacing w:after="0" w:line="240" w:lineRule="auto"/>
              <w:ind w:left="-104" w:firstLine="260"/>
              <w:contextualSpacing/>
              <w:jc w:val="both"/>
              <w:rPr>
                <w:rFonts w:ascii="Times New Roman" w:hAnsi="Times New Roman"/>
                <w:color w:val="000000" w:themeColor="text1"/>
                <w:sz w:val="24"/>
                <w:szCs w:val="24"/>
                <w:lang w:val="kk-KZ"/>
              </w:rPr>
            </w:pPr>
            <w:r w:rsidRPr="00C80FA2">
              <w:rPr>
                <w:rFonts w:ascii="Times New Roman" w:hAnsi="Times New Roman"/>
                <w:color w:val="000000" w:themeColor="text1"/>
                <w:spacing w:val="-2"/>
                <w:sz w:val="24"/>
                <w:szCs w:val="24"/>
              </w:rPr>
              <w:t>14.</w:t>
            </w:r>
            <w:r w:rsidRPr="00C80FA2">
              <w:rPr>
                <w:rFonts w:ascii="Times New Roman" w:hAnsi="Times New Roman"/>
                <w:color w:val="000000" w:themeColor="text1"/>
                <w:sz w:val="24"/>
                <w:szCs w:val="24"/>
                <w:lang w:val="kk-KZ"/>
              </w:rPr>
              <w:t xml:space="preserve"> Егер 3 (үш) ай өткеннен кейін сатылмаған мүлік қалса, оның құны елу пайызға төмендетіледі, бұл туралы тиісті бюджетке немесе Арнаулы мемлекеттік қорға аударылуы тиіс соманы көрсете отырып, қабылдап алу-беру актісіне тиісті қосымшаға қол қойылады.</w:t>
            </w:r>
          </w:p>
        </w:tc>
        <w:tc>
          <w:tcPr>
            <w:tcW w:w="4253" w:type="dxa"/>
          </w:tcPr>
          <w:p w14:paraId="1CC104D3" w14:textId="3380A072" w:rsidR="00C80FA2" w:rsidRPr="00C80FA2" w:rsidRDefault="00F803AD" w:rsidP="00360F9C">
            <w:pPr>
              <w:spacing w:after="0" w:line="240" w:lineRule="auto"/>
              <w:ind w:left="-104" w:firstLine="260"/>
              <w:contextualSpacing/>
              <w:jc w:val="both"/>
              <w:rPr>
                <w:rFonts w:ascii="Times New Roman" w:hAnsi="Times New Roman"/>
                <w:color w:val="000000" w:themeColor="text1"/>
                <w:sz w:val="24"/>
                <w:szCs w:val="24"/>
                <w:lang w:val="kk-KZ"/>
              </w:rPr>
            </w:pPr>
            <w:r w:rsidRPr="00C80FA2">
              <w:rPr>
                <w:rFonts w:ascii="Times New Roman" w:hAnsi="Times New Roman"/>
                <w:color w:val="000000" w:themeColor="text1"/>
                <w:sz w:val="24"/>
                <w:szCs w:val="24"/>
                <w:lang w:val="kk-KZ"/>
              </w:rPr>
              <w:t xml:space="preserve">14. </w:t>
            </w:r>
            <w:r w:rsidR="00C80FA2" w:rsidRPr="00C80FA2">
              <w:rPr>
                <w:rFonts w:ascii="Times New Roman" w:hAnsi="Times New Roman"/>
                <w:sz w:val="24"/>
                <w:szCs w:val="24"/>
                <w:lang w:val="kk-KZ"/>
              </w:rPr>
              <w:t xml:space="preserve">Егер </w:t>
            </w:r>
            <w:r w:rsidR="00C80FA2" w:rsidRPr="00C80FA2">
              <w:rPr>
                <w:rFonts w:ascii="Times New Roman" w:hAnsi="Times New Roman"/>
                <w:b/>
                <w:sz w:val="24"/>
                <w:szCs w:val="24"/>
                <w:lang w:val="kk-KZ"/>
              </w:rPr>
              <w:t>комиссиялық тапсырманы алған күннен бастап</w:t>
            </w:r>
            <w:r w:rsidR="00C80FA2" w:rsidRPr="00C80FA2">
              <w:rPr>
                <w:rFonts w:ascii="Times New Roman" w:hAnsi="Times New Roman"/>
                <w:sz w:val="24"/>
                <w:szCs w:val="24"/>
                <w:lang w:val="kk-KZ"/>
              </w:rPr>
              <w:t xml:space="preserve"> 3 (үш) ай өткен соң сатылмаған мүлік қалса, онда оның құны </w:t>
            </w:r>
            <w:r w:rsidR="00C80FA2" w:rsidRPr="00C80FA2">
              <w:rPr>
                <w:rFonts w:ascii="Times New Roman" w:hAnsi="Times New Roman"/>
                <w:b/>
                <w:sz w:val="24"/>
                <w:szCs w:val="24"/>
                <w:lang w:val="kk-KZ"/>
              </w:rPr>
              <w:t>мүліктің  бастапқы бағасының</w:t>
            </w:r>
            <w:r w:rsidR="00C80FA2" w:rsidRPr="00C80FA2">
              <w:rPr>
                <w:rFonts w:ascii="Times New Roman" w:hAnsi="Times New Roman"/>
                <w:b/>
                <w:sz w:val="24"/>
                <w:szCs w:val="24"/>
                <w:lang w:val="kk-KZ"/>
              </w:rPr>
              <w:br/>
              <w:t>50</w:t>
            </w:r>
            <w:r w:rsidR="00C80FA2" w:rsidRPr="00C80FA2">
              <w:rPr>
                <w:rFonts w:ascii="Times New Roman" w:hAnsi="Times New Roman"/>
                <w:sz w:val="24"/>
                <w:szCs w:val="24"/>
                <w:lang w:val="kk-KZ"/>
              </w:rPr>
              <w:t xml:space="preserve"> (елу) пайызына төмендейді, ол туралы тиісті бюджетке немесе Арнаулы мемлекеттік қорға аударылуға жататын соманы көрсете отырып, қабылдау-беру актісіне тиісті толықтыруға қол қойылады</w:t>
            </w:r>
            <w:r w:rsidR="00C80FA2" w:rsidRPr="00C80FA2">
              <w:rPr>
                <w:rFonts w:ascii="Times New Roman" w:hAnsi="Times New Roman"/>
                <w:color w:val="000000" w:themeColor="text1"/>
                <w:sz w:val="24"/>
                <w:szCs w:val="24"/>
                <w:lang w:val="kk-KZ"/>
              </w:rPr>
              <w:t>.</w:t>
            </w:r>
          </w:p>
        </w:tc>
        <w:tc>
          <w:tcPr>
            <w:tcW w:w="4677" w:type="dxa"/>
          </w:tcPr>
          <w:p w14:paraId="766C0C6E" w14:textId="20222B11" w:rsidR="001618F4" w:rsidRPr="002339F5" w:rsidRDefault="00A53487" w:rsidP="00360F9C">
            <w:pPr>
              <w:spacing w:after="0" w:line="240" w:lineRule="auto"/>
              <w:ind w:left="-104" w:firstLine="155"/>
              <w:jc w:val="both"/>
              <w:outlineLvl w:val="0"/>
              <w:rPr>
                <w:rFonts w:ascii="Times New Roman" w:hAnsi="Times New Roman"/>
                <w:sz w:val="24"/>
                <w:lang w:val="kk-KZ"/>
              </w:rPr>
            </w:pPr>
            <w:r w:rsidRPr="002339F5">
              <w:rPr>
                <w:rFonts w:ascii="Times New Roman" w:hAnsi="Times New Roman"/>
                <w:color w:val="000000" w:themeColor="text1"/>
                <w:sz w:val="24"/>
                <w:szCs w:val="24"/>
                <w:lang w:val="kk-KZ"/>
              </w:rPr>
              <w:t>Нақтылайтын түзету және Қазақстан Республикасының Азаматтық қодексінің 173-бабына сәйкес келтіру мақсатында енгізіледі, оған сәйкес</w:t>
            </w:r>
            <w:r w:rsidR="005301FA" w:rsidRPr="002339F5">
              <w:rPr>
                <w:rFonts w:ascii="Times New Roman" w:hAnsi="Times New Roman"/>
                <w:color w:val="000000" w:themeColor="text1"/>
                <w:sz w:val="24"/>
                <w:szCs w:val="24"/>
                <w:lang w:val="kk-KZ"/>
              </w:rPr>
              <w:t xml:space="preserve"> </w:t>
            </w:r>
            <w:r w:rsidR="005301FA" w:rsidRPr="002339F5">
              <w:rPr>
                <w:rFonts w:ascii="Times New Roman" w:hAnsi="Times New Roman"/>
                <w:sz w:val="24"/>
                <w:lang w:val="kk-KZ"/>
              </w:rPr>
              <w:t>у</w:t>
            </w:r>
            <w:r w:rsidR="001618F4" w:rsidRPr="002339F5">
              <w:rPr>
                <w:rFonts w:ascii="Times New Roman" w:hAnsi="Times New Roman"/>
                <w:sz w:val="24"/>
                <w:lang w:val="kk-KZ"/>
              </w:rPr>
              <w:t>ақыт кезеңiмен белгiленетiн мерзiмнiң өтуi күнтiзбелiк күннен немесе мерзiмнiң басталуы белгiленген оқиға болғаннан кейiнгi келесi күннен басталады.</w:t>
            </w:r>
          </w:p>
          <w:p w14:paraId="1D78D5EE" w14:textId="2BED74BF" w:rsidR="00F803AD" w:rsidRPr="002339F5" w:rsidRDefault="00D540D8" w:rsidP="00360F9C">
            <w:pPr>
              <w:spacing w:after="0" w:line="240" w:lineRule="auto"/>
              <w:ind w:left="-104" w:firstLine="155"/>
              <w:jc w:val="both"/>
              <w:outlineLvl w:val="0"/>
              <w:rPr>
                <w:rFonts w:ascii="Times New Roman" w:hAnsi="Times New Roman"/>
                <w:sz w:val="24"/>
                <w:lang w:val="kk-KZ"/>
              </w:rPr>
            </w:pPr>
            <w:r w:rsidRPr="002339F5">
              <w:rPr>
                <w:rFonts w:ascii="Times New Roman" w:hAnsi="Times New Roman"/>
                <w:sz w:val="24"/>
                <w:lang w:val="kk-KZ"/>
              </w:rPr>
              <w:t xml:space="preserve">Бұдан </w:t>
            </w:r>
            <w:r w:rsidR="002F6A03" w:rsidRPr="002339F5">
              <w:rPr>
                <w:rFonts w:ascii="Times New Roman" w:hAnsi="Times New Roman"/>
                <w:sz w:val="24"/>
                <w:lang w:val="kk-KZ"/>
              </w:rPr>
              <w:t xml:space="preserve">бөлек, </w:t>
            </w:r>
            <w:r w:rsidR="00400770" w:rsidRPr="002339F5">
              <w:rPr>
                <w:rFonts w:ascii="Times New Roman" w:hAnsi="Times New Roman"/>
                <w:sz w:val="24"/>
                <w:lang w:val="kk-KZ"/>
              </w:rPr>
              <w:t>осы жағдайда мүліктің құнын төмендету жүзеге асырылатын оның бағасы нақтыланады, нақтылау және № 227 Қағидалардың шеңберінде мүліктің бағасын төмендетуде сатушылардың бір</w:t>
            </w:r>
            <w:r w:rsidR="00F96EA7" w:rsidRPr="002339F5">
              <w:rPr>
                <w:rFonts w:ascii="Times New Roman" w:hAnsi="Times New Roman"/>
                <w:sz w:val="24"/>
                <w:lang w:val="kk-KZ"/>
              </w:rPr>
              <w:t xml:space="preserve"> мәнді қолдануы </w:t>
            </w:r>
            <w:r w:rsidR="00917108" w:rsidRPr="002339F5">
              <w:rPr>
                <w:rFonts w:ascii="Times New Roman" w:hAnsi="Times New Roman"/>
                <w:sz w:val="24"/>
                <w:lang w:val="kk-KZ"/>
              </w:rPr>
              <w:t>мақсатында.</w:t>
            </w:r>
          </w:p>
        </w:tc>
      </w:tr>
      <w:tr w:rsidR="004B5AA7" w:rsidRPr="002339F5" w14:paraId="0E1F9DF6" w14:textId="77777777" w:rsidTr="00C828A7">
        <w:trPr>
          <w:trHeight w:val="693"/>
        </w:trPr>
        <w:tc>
          <w:tcPr>
            <w:tcW w:w="567" w:type="dxa"/>
          </w:tcPr>
          <w:p w14:paraId="70C18B8D" w14:textId="072321CD" w:rsidR="00AD42DD" w:rsidRPr="002339F5" w:rsidRDefault="00AD42DD" w:rsidP="00AD42DD">
            <w:pPr>
              <w:spacing w:after="0" w:line="240" w:lineRule="auto"/>
              <w:jc w:val="center"/>
              <w:rPr>
                <w:rFonts w:ascii="Times New Roman" w:hAnsi="Times New Roman"/>
                <w:color w:val="000000" w:themeColor="text1"/>
                <w:sz w:val="24"/>
                <w:szCs w:val="24"/>
                <w:lang w:val="kk-KZ"/>
              </w:rPr>
            </w:pPr>
            <w:r w:rsidRPr="002339F5">
              <w:rPr>
                <w:rFonts w:ascii="Times New Roman" w:hAnsi="Times New Roman"/>
                <w:color w:val="000000" w:themeColor="text1"/>
                <w:sz w:val="24"/>
                <w:szCs w:val="24"/>
              </w:rPr>
              <w:t>10.</w:t>
            </w:r>
          </w:p>
        </w:tc>
        <w:tc>
          <w:tcPr>
            <w:tcW w:w="1560" w:type="dxa"/>
          </w:tcPr>
          <w:p w14:paraId="4C139376" w14:textId="77777777" w:rsidR="00AD42DD" w:rsidRPr="002339F5" w:rsidRDefault="00AD42DD" w:rsidP="000A139D">
            <w:pPr>
              <w:pStyle w:val="a4"/>
              <w:tabs>
                <w:tab w:val="left" w:pos="952"/>
              </w:tabs>
              <w:jc w:val="both"/>
              <w:rPr>
                <w:color w:val="000000" w:themeColor="text1"/>
                <w:szCs w:val="24"/>
              </w:rPr>
            </w:pPr>
            <w:r w:rsidRPr="002339F5">
              <w:rPr>
                <w:color w:val="000000" w:themeColor="text1"/>
                <w:szCs w:val="24"/>
              </w:rPr>
              <w:t>16</w:t>
            </w:r>
            <w:r w:rsidRPr="002339F5">
              <w:rPr>
                <w:color w:val="000000" w:themeColor="text1"/>
                <w:szCs w:val="24"/>
                <w:lang w:val="kk-KZ"/>
              </w:rPr>
              <w:t xml:space="preserve">-тармақтың </w:t>
            </w:r>
            <w:r w:rsidRPr="002339F5">
              <w:rPr>
                <w:color w:val="000000" w:themeColor="text1"/>
                <w:szCs w:val="24"/>
              </w:rPr>
              <w:t>2)</w:t>
            </w:r>
            <w:r w:rsidRPr="002339F5">
              <w:rPr>
                <w:color w:val="000000" w:themeColor="text1"/>
                <w:szCs w:val="24"/>
                <w:lang w:val="kk-KZ"/>
              </w:rPr>
              <w:t xml:space="preserve"> тармақшасы</w:t>
            </w:r>
          </w:p>
        </w:tc>
        <w:tc>
          <w:tcPr>
            <w:tcW w:w="4252" w:type="dxa"/>
          </w:tcPr>
          <w:p w14:paraId="260CFDCB" w14:textId="77777777" w:rsidR="00AD42DD" w:rsidRPr="002339F5" w:rsidRDefault="00AD42DD" w:rsidP="00360F9C">
            <w:pPr>
              <w:pStyle w:val="a6"/>
              <w:spacing w:after="0" w:line="240" w:lineRule="auto"/>
              <w:ind w:left="-104" w:firstLine="260"/>
              <w:jc w:val="both"/>
              <w:rPr>
                <w:rFonts w:ascii="Times New Roman" w:hAnsi="Times New Roman"/>
                <w:color w:val="000000" w:themeColor="text1"/>
                <w:spacing w:val="0"/>
              </w:rPr>
            </w:pPr>
            <w:r w:rsidRPr="002339F5">
              <w:rPr>
                <w:rFonts w:ascii="Times New Roman" w:hAnsi="Times New Roman"/>
                <w:color w:val="000000" w:themeColor="text1"/>
              </w:rPr>
              <w:t xml:space="preserve">2) </w:t>
            </w:r>
            <w:r w:rsidRPr="002339F5">
              <w:rPr>
                <w:rFonts w:ascii="Times New Roman" w:hAnsi="Times New Roman"/>
                <w:b/>
                <w:color w:val="000000" w:themeColor="text1"/>
              </w:rPr>
              <w:t>бағалаушы ұсынған мүліктің құнын бағалау туралы есеп</w:t>
            </w:r>
            <w:r w:rsidRPr="002339F5">
              <w:rPr>
                <w:rFonts w:ascii="Times New Roman" w:hAnsi="Times New Roman"/>
                <w:color w:val="000000" w:themeColor="text1"/>
              </w:rPr>
              <w:t xml:space="preserve"> негізінде мүліктің алғашқы</w:t>
            </w:r>
            <w:r w:rsidRPr="002339F5">
              <w:rPr>
                <w:rFonts w:ascii="Times New Roman" w:hAnsi="Times New Roman"/>
                <w:b/>
                <w:color w:val="000000" w:themeColor="text1"/>
              </w:rPr>
              <w:t>,</w:t>
            </w:r>
            <w:r w:rsidRPr="002339F5">
              <w:rPr>
                <w:rFonts w:ascii="Times New Roman" w:hAnsi="Times New Roman"/>
                <w:color w:val="000000" w:themeColor="text1"/>
              </w:rPr>
              <w:t xml:space="preserve"> бастапқы және ең төменгі баға</w:t>
            </w:r>
            <w:r w:rsidRPr="002339F5">
              <w:rPr>
                <w:rFonts w:ascii="Times New Roman" w:hAnsi="Times New Roman"/>
                <w:b/>
                <w:color w:val="000000" w:themeColor="text1"/>
              </w:rPr>
              <w:t>лары</w:t>
            </w:r>
            <w:r w:rsidRPr="002339F5">
              <w:rPr>
                <w:rFonts w:ascii="Times New Roman" w:hAnsi="Times New Roman"/>
                <w:color w:val="000000" w:themeColor="text1"/>
              </w:rPr>
              <w:t xml:space="preserve"> айқындалады;</w:t>
            </w:r>
          </w:p>
          <w:p w14:paraId="5B712C1C" w14:textId="77777777" w:rsidR="00AD42DD" w:rsidRPr="002339F5" w:rsidRDefault="00AD42DD" w:rsidP="00360F9C">
            <w:pPr>
              <w:pStyle w:val="a6"/>
              <w:spacing w:after="0" w:line="240" w:lineRule="auto"/>
              <w:ind w:left="-104" w:firstLine="260"/>
              <w:jc w:val="both"/>
              <w:rPr>
                <w:rFonts w:ascii="Times New Roman" w:hAnsi="Times New Roman"/>
                <w:color w:val="000000" w:themeColor="text1"/>
                <w:spacing w:val="0"/>
                <w:lang w:eastAsia="ru-RU"/>
              </w:rPr>
            </w:pPr>
          </w:p>
        </w:tc>
        <w:tc>
          <w:tcPr>
            <w:tcW w:w="4253" w:type="dxa"/>
          </w:tcPr>
          <w:p w14:paraId="1FB6266F" w14:textId="0D03BD97" w:rsidR="00C80FA2" w:rsidRPr="00C80FA2" w:rsidRDefault="00AD42DD" w:rsidP="00360F9C">
            <w:pPr>
              <w:pStyle w:val="a6"/>
              <w:spacing w:after="0" w:line="240" w:lineRule="auto"/>
              <w:ind w:left="-104" w:firstLine="260"/>
              <w:jc w:val="both"/>
              <w:rPr>
                <w:rFonts w:ascii="Times New Roman" w:hAnsi="Times New Roman"/>
                <w:color w:val="000000" w:themeColor="text1"/>
              </w:rPr>
            </w:pPr>
            <w:r w:rsidRPr="002339F5">
              <w:rPr>
                <w:rFonts w:ascii="Times New Roman" w:hAnsi="Times New Roman"/>
                <w:color w:val="000000" w:themeColor="text1"/>
              </w:rPr>
              <w:t xml:space="preserve">2) </w:t>
            </w:r>
            <w:r w:rsidRPr="002339F5">
              <w:rPr>
                <w:rFonts w:ascii="Times New Roman" w:hAnsi="Times New Roman"/>
                <w:b/>
                <w:color w:val="000000" w:themeColor="text1"/>
              </w:rPr>
              <w:t>комиссияның шешімі</w:t>
            </w:r>
            <w:r w:rsidRPr="002339F5">
              <w:rPr>
                <w:rFonts w:ascii="Times New Roman" w:hAnsi="Times New Roman"/>
                <w:color w:val="000000" w:themeColor="text1"/>
              </w:rPr>
              <w:t xml:space="preserve"> негізінде </w:t>
            </w:r>
            <w:r w:rsidRPr="002339F5">
              <w:rPr>
                <w:rFonts w:ascii="Times New Roman" w:hAnsi="Times New Roman"/>
                <w:b/>
                <w:color w:val="000000" w:themeColor="text1"/>
              </w:rPr>
              <w:t>мүліктің</w:t>
            </w:r>
            <w:r w:rsidRPr="002339F5">
              <w:rPr>
                <w:rFonts w:ascii="Times New Roman" w:hAnsi="Times New Roman"/>
                <w:color w:val="000000" w:themeColor="text1"/>
              </w:rPr>
              <w:t xml:space="preserve"> бастапқы бағасы, осы Қағидалардың 35-тармағына сәйкес мүліктің бастапқы және ең төменгі бағасы айқындалады;</w:t>
            </w:r>
          </w:p>
        </w:tc>
        <w:tc>
          <w:tcPr>
            <w:tcW w:w="4677" w:type="dxa"/>
          </w:tcPr>
          <w:p w14:paraId="29ED3842" w14:textId="77777777" w:rsidR="00AD42DD" w:rsidRPr="002339F5" w:rsidRDefault="00AD42DD" w:rsidP="00360F9C">
            <w:pPr>
              <w:spacing w:after="0" w:line="240" w:lineRule="auto"/>
              <w:ind w:left="-104" w:firstLine="179"/>
              <w:jc w:val="both"/>
              <w:outlineLvl w:val="0"/>
              <w:rPr>
                <w:rFonts w:ascii="Times New Roman" w:hAnsi="Times New Roman"/>
                <w:color w:val="000000" w:themeColor="text1"/>
                <w:sz w:val="24"/>
                <w:szCs w:val="24"/>
              </w:rPr>
            </w:pPr>
            <w:r w:rsidRPr="002339F5">
              <w:rPr>
                <w:rFonts w:ascii="Times New Roman" w:hAnsi="Times New Roman"/>
                <w:color w:val="000000" w:themeColor="text1"/>
                <w:sz w:val="24"/>
                <w:szCs w:val="24"/>
              </w:rPr>
              <w:t xml:space="preserve">№ 227 </w:t>
            </w:r>
            <w:r w:rsidRPr="002339F5">
              <w:rPr>
                <w:rFonts w:ascii="Times New Roman" w:hAnsi="Times New Roman"/>
                <w:color w:val="000000" w:themeColor="text1"/>
                <w:sz w:val="24"/>
                <w:szCs w:val="24"/>
                <w:lang w:val="kk-KZ"/>
              </w:rPr>
              <w:t>Қағидалардың</w:t>
            </w:r>
            <w:r w:rsidRPr="002339F5">
              <w:rPr>
                <w:rFonts w:ascii="Times New Roman" w:hAnsi="Times New Roman"/>
                <w:color w:val="000000" w:themeColor="text1"/>
                <w:sz w:val="24"/>
                <w:szCs w:val="24"/>
              </w:rPr>
              <w:t xml:space="preserve"> ережелерін үйлесімділігі мақсатында түзету енгізіледі, себебі:</w:t>
            </w:r>
          </w:p>
          <w:p w14:paraId="0C93FDD8" w14:textId="0C33E053" w:rsidR="00AD42DD" w:rsidRPr="002339F5" w:rsidRDefault="00D36791" w:rsidP="00360F9C">
            <w:pPr>
              <w:spacing w:after="0" w:line="240" w:lineRule="auto"/>
              <w:ind w:left="-104" w:firstLine="179"/>
              <w:jc w:val="both"/>
              <w:outlineLvl w:val="0"/>
              <w:rPr>
                <w:rFonts w:ascii="Times New Roman" w:hAnsi="Times New Roman"/>
                <w:color w:val="000000" w:themeColor="text1"/>
                <w:sz w:val="24"/>
                <w:szCs w:val="24"/>
              </w:rPr>
            </w:pPr>
            <w:r w:rsidRPr="002339F5">
              <w:rPr>
                <w:rFonts w:ascii="Times New Roman" w:hAnsi="Times New Roman"/>
                <w:color w:val="000000" w:themeColor="text1"/>
                <w:sz w:val="24"/>
                <w:szCs w:val="24"/>
                <w:lang w:val="kk-KZ"/>
              </w:rPr>
              <w:t xml:space="preserve">№ 227 Қағидалардың </w:t>
            </w:r>
            <w:r w:rsidR="00AD42DD" w:rsidRPr="002339F5">
              <w:rPr>
                <w:rFonts w:ascii="Times New Roman" w:hAnsi="Times New Roman"/>
                <w:color w:val="000000" w:themeColor="text1"/>
                <w:sz w:val="24"/>
                <w:szCs w:val="24"/>
              </w:rPr>
              <w:t>17-тарма</w:t>
            </w:r>
            <w:r w:rsidR="007F3325" w:rsidRPr="002339F5">
              <w:rPr>
                <w:rFonts w:ascii="Times New Roman" w:hAnsi="Times New Roman"/>
                <w:color w:val="000000" w:themeColor="text1"/>
                <w:sz w:val="24"/>
                <w:szCs w:val="24"/>
                <w:lang w:val="kk-KZ"/>
              </w:rPr>
              <w:t xml:space="preserve">ғының </w:t>
            </w:r>
            <w:r w:rsidR="00AD42DD" w:rsidRPr="002339F5">
              <w:rPr>
                <w:rFonts w:ascii="Times New Roman" w:hAnsi="Times New Roman"/>
                <w:color w:val="000000" w:themeColor="text1"/>
                <w:sz w:val="24"/>
                <w:szCs w:val="24"/>
              </w:rPr>
              <w:t>3) тармақшасына сәйкес комиссия бағалаушы ұсынған мүліктің құнын бағалау туралы есеп негізінде мүліктің бастапқы бағасын белгілеу туралы шешім қабылдайды;</w:t>
            </w:r>
          </w:p>
          <w:p w14:paraId="247DEDFC" w14:textId="1F92B555" w:rsidR="00AD42DD" w:rsidRPr="002339F5" w:rsidRDefault="00D36791" w:rsidP="00360F9C">
            <w:pPr>
              <w:spacing w:after="0" w:line="240" w:lineRule="auto"/>
              <w:ind w:left="-104" w:firstLine="179"/>
              <w:jc w:val="both"/>
              <w:outlineLvl w:val="0"/>
              <w:rPr>
                <w:rFonts w:ascii="Times New Roman" w:hAnsi="Times New Roman"/>
                <w:color w:val="000000" w:themeColor="text1"/>
                <w:sz w:val="24"/>
                <w:szCs w:val="24"/>
              </w:rPr>
            </w:pPr>
            <w:r w:rsidRPr="002339F5">
              <w:rPr>
                <w:rFonts w:ascii="Times New Roman" w:hAnsi="Times New Roman"/>
                <w:color w:val="000000" w:themeColor="text1"/>
                <w:sz w:val="24"/>
                <w:szCs w:val="24"/>
                <w:lang w:val="kk-KZ"/>
              </w:rPr>
              <w:t xml:space="preserve">№ 227 Қағидалардың </w:t>
            </w:r>
            <w:r w:rsidR="00AD42DD" w:rsidRPr="002339F5">
              <w:rPr>
                <w:rFonts w:ascii="Times New Roman" w:hAnsi="Times New Roman"/>
                <w:color w:val="000000" w:themeColor="text1"/>
                <w:sz w:val="24"/>
                <w:szCs w:val="24"/>
              </w:rPr>
              <w:t>35-тарма</w:t>
            </w:r>
            <w:r w:rsidR="00427234" w:rsidRPr="002339F5">
              <w:rPr>
                <w:rFonts w:ascii="Times New Roman" w:hAnsi="Times New Roman"/>
                <w:color w:val="000000" w:themeColor="text1"/>
                <w:sz w:val="24"/>
                <w:szCs w:val="24"/>
                <w:lang w:val="kk-KZ"/>
              </w:rPr>
              <w:t xml:space="preserve">ғында </w:t>
            </w:r>
            <w:r w:rsidR="00AD42DD" w:rsidRPr="002339F5">
              <w:rPr>
                <w:rFonts w:ascii="Times New Roman" w:hAnsi="Times New Roman"/>
                <w:color w:val="000000" w:themeColor="text1"/>
                <w:sz w:val="24"/>
                <w:szCs w:val="24"/>
              </w:rPr>
              <w:t>бірінші және кейінгі сауда-саттықт</w:t>
            </w:r>
            <w:r w:rsidR="00AD42DD" w:rsidRPr="002339F5">
              <w:rPr>
                <w:rFonts w:ascii="Times New Roman" w:hAnsi="Times New Roman"/>
                <w:color w:val="000000" w:themeColor="text1"/>
                <w:sz w:val="24"/>
                <w:szCs w:val="24"/>
                <w:lang w:val="kk-KZ"/>
              </w:rPr>
              <w:t>ард</w:t>
            </w:r>
            <w:r w:rsidR="00AD42DD" w:rsidRPr="002339F5">
              <w:rPr>
                <w:rFonts w:ascii="Times New Roman" w:hAnsi="Times New Roman"/>
                <w:color w:val="000000" w:themeColor="text1"/>
                <w:sz w:val="24"/>
                <w:szCs w:val="24"/>
              </w:rPr>
              <w:t>а мүліктің бастапқы және ең төменгі бағасын айқындау тәртібі белгіленген.</w:t>
            </w:r>
          </w:p>
        </w:tc>
      </w:tr>
      <w:tr w:rsidR="004B5AA7" w:rsidRPr="002339F5" w14:paraId="4C49A32B" w14:textId="77777777" w:rsidTr="00C828A7">
        <w:trPr>
          <w:trHeight w:val="693"/>
        </w:trPr>
        <w:tc>
          <w:tcPr>
            <w:tcW w:w="567" w:type="dxa"/>
          </w:tcPr>
          <w:p w14:paraId="6DFBAFCB" w14:textId="69D47C34" w:rsidR="00AD42DD" w:rsidRPr="002339F5" w:rsidRDefault="00AD42DD" w:rsidP="00AD42DD">
            <w:pPr>
              <w:spacing w:after="0" w:line="240" w:lineRule="auto"/>
              <w:jc w:val="center"/>
              <w:rPr>
                <w:rFonts w:ascii="Times New Roman" w:hAnsi="Times New Roman"/>
                <w:color w:val="000000" w:themeColor="text1"/>
                <w:sz w:val="24"/>
                <w:szCs w:val="24"/>
              </w:rPr>
            </w:pPr>
            <w:r w:rsidRPr="002339F5">
              <w:rPr>
                <w:rFonts w:ascii="Times New Roman" w:hAnsi="Times New Roman"/>
                <w:color w:val="000000" w:themeColor="text1"/>
                <w:sz w:val="24"/>
                <w:szCs w:val="24"/>
              </w:rPr>
              <w:lastRenderedPageBreak/>
              <w:t>11.</w:t>
            </w:r>
          </w:p>
        </w:tc>
        <w:tc>
          <w:tcPr>
            <w:tcW w:w="1560" w:type="dxa"/>
          </w:tcPr>
          <w:p w14:paraId="6B93FF3F" w14:textId="77777777" w:rsidR="00AD42DD" w:rsidRPr="002339F5" w:rsidRDefault="00AD42DD" w:rsidP="000A139D">
            <w:pPr>
              <w:pStyle w:val="a4"/>
              <w:tabs>
                <w:tab w:val="left" w:pos="952"/>
              </w:tabs>
              <w:jc w:val="both"/>
              <w:rPr>
                <w:color w:val="000000" w:themeColor="text1"/>
                <w:szCs w:val="24"/>
              </w:rPr>
            </w:pPr>
            <w:r w:rsidRPr="002339F5">
              <w:rPr>
                <w:color w:val="000000" w:themeColor="text1"/>
                <w:szCs w:val="24"/>
              </w:rPr>
              <w:t>17</w:t>
            </w:r>
            <w:r w:rsidRPr="002339F5">
              <w:rPr>
                <w:color w:val="000000" w:themeColor="text1"/>
                <w:szCs w:val="24"/>
                <w:lang w:val="kk-KZ"/>
              </w:rPr>
              <w:t xml:space="preserve">-тармақтың </w:t>
            </w:r>
            <w:r w:rsidRPr="002339F5">
              <w:rPr>
                <w:color w:val="000000" w:themeColor="text1"/>
                <w:szCs w:val="24"/>
              </w:rPr>
              <w:t>6)</w:t>
            </w:r>
            <w:r w:rsidRPr="002339F5">
              <w:rPr>
                <w:color w:val="000000" w:themeColor="text1"/>
                <w:szCs w:val="24"/>
                <w:lang w:val="kk-KZ"/>
              </w:rPr>
              <w:t xml:space="preserve"> тармақшасы</w:t>
            </w:r>
          </w:p>
        </w:tc>
        <w:tc>
          <w:tcPr>
            <w:tcW w:w="4252" w:type="dxa"/>
          </w:tcPr>
          <w:p w14:paraId="27B40182" w14:textId="7DFAFDF3" w:rsidR="00176C58" w:rsidRPr="002339F5" w:rsidRDefault="00AD42DD" w:rsidP="00360F9C">
            <w:pPr>
              <w:pStyle w:val="a6"/>
              <w:spacing w:after="0" w:line="240" w:lineRule="auto"/>
              <w:ind w:left="-104" w:firstLine="260"/>
              <w:jc w:val="both"/>
              <w:rPr>
                <w:rFonts w:ascii="Times New Roman" w:hAnsi="Times New Roman"/>
                <w:color w:val="000000" w:themeColor="text1"/>
              </w:rPr>
            </w:pPr>
            <w:r w:rsidRPr="002339F5">
              <w:rPr>
                <w:rFonts w:ascii="Times New Roman" w:hAnsi="Times New Roman"/>
                <w:color w:val="000000" w:themeColor="text1"/>
                <w:spacing w:val="-2"/>
              </w:rPr>
              <w:t xml:space="preserve">6) </w:t>
            </w:r>
            <w:r w:rsidRPr="002339F5">
              <w:rPr>
                <w:rFonts w:ascii="Times New Roman" w:hAnsi="Times New Roman"/>
                <w:color w:val="000000" w:themeColor="text1"/>
              </w:rPr>
              <w:t>қор биржаларында мемлекет меншігіне айналдырылған бағалы қағаздарды өткізу кезінде брокерлік компанияның ұсынымы бойынша сауда-саттық әдісін айқындайды.</w:t>
            </w:r>
          </w:p>
        </w:tc>
        <w:tc>
          <w:tcPr>
            <w:tcW w:w="4253" w:type="dxa"/>
          </w:tcPr>
          <w:p w14:paraId="3FAAA82D" w14:textId="4073D1C7" w:rsidR="00AD42DD" w:rsidRPr="002339F5" w:rsidRDefault="00AD42DD" w:rsidP="00360F9C">
            <w:pPr>
              <w:pStyle w:val="a6"/>
              <w:spacing w:after="0" w:line="240" w:lineRule="auto"/>
              <w:ind w:left="-104" w:firstLine="260"/>
              <w:jc w:val="both"/>
              <w:rPr>
                <w:rFonts w:ascii="Times New Roman" w:hAnsi="Times New Roman"/>
                <w:color w:val="000000" w:themeColor="text1"/>
                <w:spacing w:val="0"/>
              </w:rPr>
            </w:pPr>
            <w:r w:rsidRPr="002339F5">
              <w:rPr>
                <w:rFonts w:ascii="Times New Roman" w:hAnsi="Times New Roman"/>
                <w:color w:val="000000" w:themeColor="text1"/>
                <w:spacing w:val="0"/>
              </w:rPr>
              <w:t xml:space="preserve">6) </w:t>
            </w:r>
            <w:r w:rsidRPr="002339F5">
              <w:rPr>
                <w:rFonts w:ascii="Times New Roman" w:hAnsi="Times New Roman"/>
                <w:color w:val="000000" w:themeColor="text1"/>
              </w:rPr>
              <w:t>қор биржаларында мемлекет меншігіне айналдырылған бағалы қағаздарды өткізу кезінде брокерлік компанияның ұсынымы бойынша сауда-саттық әдісін айқындайды.</w:t>
            </w:r>
          </w:p>
        </w:tc>
        <w:tc>
          <w:tcPr>
            <w:tcW w:w="4677" w:type="dxa"/>
          </w:tcPr>
          <w:p w14:paraId="2BB14FA8" w14:textId="0E2EF8B1" w:rsidR="00C33BE9" w:rsidRPr="002339F5" w:rsidRDefault="00C33BE9" w:rsidP="00360F9C">
            <w:pPr>
              <w:spacing w:after="0" w:line="240" w:lineRule="auto"/>
              <w:ind w:left="-104" w:firstLine="179"/>
              <w:jc w:val="both"/>
              <w:rPr>
                <w:rFonts w:ascii="Times New Roman" w:hAnsi="Times New Roman"/>
              </w:rPr>
            </w:pPr>
            <w:r w:rsidRPr="002339F5">
              <w:rPr>
                <w:rFonts w:ascii="Times New Roman" w:hAnsi="Times New Roman"/>
                <w:sz w:val="24"/>
              </w:rPr>
              <w:t>17-тармақтың 6) тармақшасына өзгеріс орыс тілінде енгізіледі, қазақ тіліндегі мәтін өзгермейді.</w:t>
            </w:r>
          </w:p>
        </w:tc>
      </w:tr>
      <w:tr w:rsidR="004B5AA7" w:rsidRPr="002A68D8" w14:paraId="4E287A83" w14:textId="77777777" w:rsidTr="00C828A7">
        <w:trPr>
          <w:trHeight w:val="693"/>
        </w:trPr>
        <w:tc>
          <w:tcPr>
            <w:tcW w:w="567" w:type="dxa"/>
          </w:tcPr>
          <w:p w14:paraId="400578DF" w14:textId="39C0D53B" w:rsidR="00AD42DD" w:rsidRPr="002339F5" w:rsidRDefault="00AD42DD" w:rsidP="00AD42DD">
            <w:pPr>
              <w:spacing w:after="0" w:line="240" w:lineRule="auto"/>
              <w:jc w:val="center"/>
              <w:rPr>
                <w:rFonts w:ascii="Times New Roman" w:hAnsi="Times New Roman"/>
                <w:color w:val="000000" w:themeColor="text1"/>
                <w:sz w:val="24"/>
                <w:szCs w:val="24"/>
              </w:rPr>
            </w:pPr>
            <w:r w:rsidRPr="002339F5">
              <w:rPr>
                <w:rFonts w:ascii="Times New Roman" w:hAnsi="Times New Roman"/>
                <w:color w:val="000000" w:themeColor="text1"/>
                <w:sz w:val="24"/>
                <w:szCs w:val="24"/>
              </w:rPr>
              <w:t>12.</w:t>
            </w:r>
          </w:p>
        </w:tc>
        <w:tc>
          <w:tcPr>
            <w:tcW w:w="1560" w:type="dxa"/>
          </w:tcPr>
          <w:p w14:paraId="2CFACB18" w14:textId="77777777" w:rsidR="00AD42DD" w:rsidRPr="002339F5" w:rsidRDefault="00AD42DD" w:rsidP="000A139D">
            <w:pPr>
              <w:pStyle w:val="a4"/>
              <w:tabs>
                <w:tab w:val="left" w:pos="952"/>
              </w:tabs>
              <w:jc w:val="both"/>
              <w:rPr>
                <w:color w:val="000000" w:themeColor="text1"/>
                <w:szCs w:val="24"/>
              </w:rPr>
            </w:pPr>
            <w:r w:rsidRPr="002339F5">
              <w:rPr>
                <w:color w:val="000000" w:themeColor="text1"/>
                <w:szCs w:val="24"/>
              </w:rPr>
              <w:t>18</w:t>
            </w:r>
            <w:r w:rsidRPr="002339F5">
              <w:rPr>
                <w:color w:val="000000" w:themeColor="text1"/>
                <w:szCs w:val="24"/>
                <w:lang w:val="kk-KZ"/>
              </w:rPr>
              <w:t xml:space="preserve">-тармақтың </w:t>
            </w:r>
            <w:r w:rsidRPr="002339F5">
              <w:rPr>
                <w:color w:val="000000" w:themeColor="text1"/>
                <w:szCs w:val="24"/>
              </w:rPr>
              <w:t>5)</w:t>
            </w:r>
            <w:r w:rsidRPr="002339F5">
              <w:rPr>
                <w:color w:val="000000" w:themeColor="text1"/>
                <w:szCs w:val="24"/>
                <w:lang w:val="kk-KZ"/>
              </w:rPr>
              <w:t xml:space="preserve"> тармақшасы</w:t>
            </w:r>
          </w:p>
        </w:tc>
        <w:tc>
          <w:tcPr>
            <w:tcW w:w="4252" w:type="dxa"/>
          </w:tcPr>
          <w:p w14:paraId="2C4E2785" w14:textId="77777777" w:rsidR="00AD42DD" w:rsidRPr="002339F5" w:rsidRDefault="00AD42DD" w:rsidP="00360F9C">
            <w:pPr>
              <w:pStyle w:val="a6"/>
              <w:spacing w:after="0" w:line="240" w:lineRule="auto"/>
              <w:ind w:left="-104" w:firstLine="260"/>
              <w:jc w:val="both"/>
              <w:rPr>
                <w:rFonts w:ascii="Times New Roman" w:hAnsi="Times New Roman"/>
                <w:color w:val="000000" w:themeColor="text1"/>
              </w:rPr>
            </w:pPr>
            <w:r w:rsidRPr="002339F5">
              <w:rPr>
                <w:rFonts w:ascii="Times New Roman" w:hAnsi="Times New Roman"/>
                <w:color w:val="000000" w:themeColor="text1"/>
              </w:rPr>
              <w:t xml:space="preserve">5) мүліктің алғашқы, </w:t>
            </w:r>
            <w:r w:rsidRPr="002339F5">
              <w:rPr>
                <w:rFonts w:ascii="Times New Roman" w:hAnsi="Times New Roman"/>
                <w:b/>
                <w:color w:val="000000" w:themeColor="text1"/>
              </w:rPr>
              <w:t>бастапқы және ең төменгі</w:t>
            </w:r>
            <w:r w:rsidRPr="002339F5">
              <w:rPr>
                <w:rFonts w:ascii="Times New Roman" w:hAnsi="Times New Roman"/>
                <w:color w:val="000000" w:themeColor="text1"/>
              </w:rPr>
              <w:t xml:space="preserve"> баға</w:t>
            </w:r>
            <w:r w:rsidRPr="002339F5">
              <w:rPr>
                <w:rFonts w:ascii="Times New Roman" w:hAnsi="Times New Roman"/>
                <w:b/>
                <w:color w:val="000000" w:themeColor="text1"/>
              </w:rPr>
              <w:t>ларын,</w:t>
            </w:r>
            <w:r w:rsidRPr="002339F5">
              <w:rPr>
                <w:rFonts w:ascii="Times New Roman" w:hAnsi="Times New Roman"/>
                <w:color w:val="000000" w:themeColor="text1"/>
              </w:rPr>
              <w:t xml:space="preserve"> </w:t>
            </w:r>
            <w:r w:rsidRPr="002339F5">
              <w:rPr>
                <w:rFonts w:ascii="Times New Roman" w:hAnsi="Times New Roman"/>
                <w:b/>
                <w:color w:val="000000" w:themeColor="text1"/>
              </w:rPr>
              <w:t>кепілдік жарна сомасын</w:t>
            </w:r>
            <w:r w:rsidRPr="002339F5">
              <w:rPr>
                <w:rFonts w:ascii="Times New Roman" w:hAnsi="Times New Roman"/>
                <w:color w:val="000000" w:themeColor="text1"/>
              </w:rPr>
              <w:t xml:space="preserve"> айқындау;</w:t>
            </w:r>
          </w:p>
          <w:p w14:paraId="4D4EDDF3" w14:textId="77777777" w:rsidR="00AD42DD" w:rsidRPr="002339F5" w:rsidRDefault="00AD42DD" w:rsidP="00360F9C">
            <w:pPr>
              <w:pStyle w:val="a6"/>
              <w:spacing w:after="0" w:line="240" w:lineRule="auto"/>
              <w:ind w:left="-104" w:firstLine="260"/>
              <w:jc w:val="both"/>
              <w:rPr>
                <w:rFonts w:ascii="Times New Roman" w:hAnsi="Times New Roman"/>
                <w:b/>
                <w:color w:val="000000" w:themeColor="text1"/>
                <w:spacing w:val="0"/>
                <w:lang w:eastAsia="ru-RU"/>
              </w:rPr>
            </w:pPr>
          </w:p>
        </w:tc>
        <w:tc>
          <w:tcPr>
            <w:tcW w:w="4253" w:type="dxa"/>
          </w:tcPr>
          <w:p w14:paraId="65A59BCD" w14:textId="77777777" w:rsidR="00AD42DD" w:rsidRPr="002339F5" w:rsidRDefault="00AD42DD" w:rsidP="00360F9C">
            <w:pPr>
              <w:pStyle w:val="a6"/>
              <w:spacing w:after="0" w:line="240" w:lineRule="auto"/>
              <w:ind w:left="-104" w:firstLine="260"/>
              <w:jc w:val="both"/>
              <w:rPr>
                <w:rFonts w:ascii="Times New Roman" w:hAnsi="Times New Roman"/>
                <w:color w:val="000000" w:themeColor="text1"/>
                <w:spacing w:val="0"/>
              </w:rPr>
            </w:pPr>
            <w:r w:rsidRPr="002339F5">
              <w:rPr>
                <w:rFonts w:ascii="Times New Roman" w:hAnsi="Times New Roman"/>
                <w:color w:val="000000" w:themeColor="text1"/>
              </w:rPr>
              <w:t xml:space="preserve">5) </w:t>
            </w:r>
            <w:r w:rsidRPr="002339F5">
              <w:rPr>
                <w:rFonts w:ascii="Times New Roman" w:hAnsi="Times New Roman"/>
                <w:b/>
                <w:color w:val="000000" w:themeColor="text1"/>
              </w:rPr>
              <w:t>комиссия шешімі негізінде</w:t>
            </w:r>
            <w:r w:rsidRPr="002339F5">
              <w:rPr>
                <w:rFonts w:ascii="Times New Roman" w:hAnsi="Times New Roman"/>
                <w:color w:val="000000" w:themeColor="text1"/>
              </w:rPr>
              <w:t xml:space="preserve"> мүліктің бастапқы баға</w:t>
            </w:r>
            <w:r w:rsidRPr="002339F5">
              <w:rPr>
                <w:rFonts w:ascii="Times New Roman" w:hAnsi="Times New Roman"/>
                <w:b/>
                <w:color w:val="000000" w:themeColor="text1"/>
              </w:rPr>
              <w:t>сын</w:t>
            </w:r>
            <w:r w:rsidRPr="002339F5">
              <w:rPr>
                <w:rFonts w:ascii="Times New Roman" w:hAnsi="Times New Roman"/>
                <w:b/>
                <w:color w:val="000000" w:themeColor="text1"/>
                <w:lang w:val="kk-KZ"/>
              </w:rPr>
              <w:t xml:space="preserve"> </w:t>
            </w:r>
            <w:r w:rsidRPr="002339F5">
              <w:rPr>
                <w:rFonts w:ascii="Times New Roman" w:hAnsi="Times New Roman"/>
                <w:color w:val="000000" w:themeColor="text1"/>
              </w:rPr>
              <w:t>айқындау;</w:t>
            </w:r>
          </w:p>
        </w:tc>
        <w:tc>
          <w:tcPr>
            <w:tcW w:w="4677" w:type="dxa"/>
          </w:tcPr>
          <w:p w14:paraId="16C99328" w14:textId="77777777" w:rsidR="00AD42DD" w:rsidRPr="002339F5" w:rsidRDefault="00AD42DD" w:rsidP="00360F9C">
            <w:pPr>
              <w:spacing w:after="0" w:line="240" w:lineRule="auto"/>
              <w:ind w:left="-104" w:firstLine="179"/>
              <w:jc w:val="both"/>
              <w:outlineLvl w:val="0"/>
              <w:rPr>
                <w:rFonts w:ascii="Times New Roman" w:hAnsi="Times New Roman"/>
                <w:color w:val="000000" w:themeColor="text1"/>
                <w:sz w:val="24"/>
                <w:szCs w:val="24"/>
              </w:rPr>
            </w:pPr>
            <w:r w:rsidRPr="002339F5">
              <w:rPr>
                <w:rFonts w:ascii="Times New Roman" w:hAnsi="Times New Roman"/>
                <w:color w:val="000000" w:themeColor="text1"/>
                <w:sz w:val="24"/>
                <w:szCs w:val="24"/>
              </w:rPr>
              <w:t xml:space="preserve">№ 227 </w:t>
            </w:r>
            <w:r w:rsidRPr="002339F5">
              <w:rPr>
                <w:rFonts w:ascii="Times New Roman" w:hAnsi="Times New Roman"/>
                <w:color w:val="000000" w:themeColor="text1"/>
                <w:sz w:val="24"/>
                <w:szCs w:val="24"/>
                <w:lang w:val="kk-KZ"/>
              </w:rPr>
              <w:t>Қағидалардың</w:t>
            </w:r>
            <w:r w:rsidRPr="002339F5">
              <w:rPr>
                <w:rFonts w:ascii="Times New Roman" w:hAnsi="Times New Roman"/>
                <w:color w:val="000000" w:themeColor="text1"/>
                <w:sz w:val="24"/>
                <w:szCs w:val="24"/>
              </w:rPr>
              <w:t xml:space="preserve"> ережелерін үйлесімділігі мақсатында түзету енгізіледі, себебі:</w:t>
            </w:r>
          </w:p>
          <w:p w14:paraId="4E1F19D5" w14:textId="0C950634" w:rsidR="00AD42DD" w:rsidRPr="002339F5" w:rsidRDefault="007F3325" w:rsidP="00360F9C">
            <w:pPr>
              <w:spacing w:after="0" w:line="240" w:lineRule="auto"/>
              <w:ind w:left="-104" w:firstLine="179"/>
              <w:jc w:val="both"/>
              <w:outlineLvl w:val="0"/>
              <w:rPr>
                <w:rFonts w:ascii="Times New Roman" w:hAnsi="Times New Roman"/>
                <w:color w:val="000000" w:themeColor="text1"/>
                <w:sz w:val="24"/>
                <w:szCs w:val="24"/>
              </w:rPr>
            </w:pPr>
            <w:r w:rsidRPr="002339F5">
              <w:rPr>
                <w:rFonts w:ascii="Times New Roman" w:hAnsi="Times New Roman"/>
                <w:color w:val="000000" w:themeColor="text1"/>
                <w:sz w:val="24"/>
                <w:szCs w:val="24"/>
                <w:lang w:val="kk-KZ"/>
              </w:rPr>
              <w:t xml:space="preserve">№ 227 Қағидалардың </w:t>
            </w:r>
            <w:r w:rsidR="00AD42DD" w:rsidRPr="002339F5">
              <w:rPr>
                <w:rFonts w:ascii="Times New Roman" w:hAnsi="Times New Roman"/>
                <w:color w:val="000000" w:themeColor="text1"/>
                <w:sz w:val="24"/>
                <w:szCs w:val="24"/>
              </w:rPr>
              <w:t>17-тарма</w:t>
            </w:r>
            <w:r w:rsidR="0099727F" w:rsidRPr="002339F5">
              <w:rPr>
                <w:rFonts w:ascii="Times New Roman" w:hAnsi="Times New Roman"/>
                <w:color w:val="000000" w:themeColor="text1"/>
                <w:sz w:val="24"/>
                <w:szCs w:val="24"/>
                <w:lang w:val="kk-KZ"/>
              </w:rPr>
              <w:t xml:space="preserve">ғының </w:t>
            </w:r>
            <w:r w:rsidR="00AD42DD" w:rsidRPr="002339F5">
              <w:rPr>
                <w:rFonts w:ascii="Times New Roman" w:hAnsi="Times New Roman"/>
                <w:color w:val="000000" w:themeColor="text1"/>
                <w:sz w:val="24"/>
                <w:szCs w:val="24"/>
              </w:rPr>
              <w:t>3) тармақшасына сәйкес комиссия бағалаушы ұсынған мүліктің құнын бағалау туралы есеп негізінде мүліктің бастапқы бағасын белгілеу туралы шешім қабылдайды;</w:t>
            </w:r>
          </w:p>
          <w:p w14:paraId="28EEA42D" w14:textId="77777777" w:rsidR="00AD42DD" w:rsidRPr="002339F5" w:rsidRDefault="007F3325" w:rsidP="00360F9C">
            <w:pPr>
              <w:spacing w:after="0" w:line="240" w:lineRule="auto"/>
              <w:ind w:left="-104" w:firstLine="179"/>
              <w:jc w:val="both"/>
              <w:outlineLvl w:val="0"/>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 xml:space="preserve">№ 227 Қағидалардың </w:t>
            </w:r>
            <w:r w:rsidR="00AD42DD" w:rsidRPr="002339F5">
              <w:rPr>
                <w:rFonts w:ascii="Times New Roman" w:hAnsi="Times New Roman"/>
                <w:color w:val="000000" w:themeColor="text1"/>
                <w:sz w:val="24"/>
                <w:szCs w:val="24"/>
              </w:rPr>
              <w:t>35-тарма</w:t>
            </w:r>
            <w:r w:rsidR="0099727F" w:rsidRPr="002339F5">
              <w:rPr>
                <w:rFonts w:ascii="Times New Roman" w:hAnsi="Times New Roman"/>
                <w:color w:val="000000" w:themeColor="text1"/>
                <w:sz w:val="24"/>
                <w:szCs w:val="24"/>
                <w:lang w:val="kk-KZ"/>
              </w:rPr>
              <w:t xml:space="preserve">ғында </w:t>
            </w:r>
            <w:r w:rsidR="00AD42DD" w:rsidRPr="002339F5">
              <w:rPr>
                <w:rFonts w:ascii="Times New Roman" w:hAnsi="Times New Roman"/>
                <w:color w:val="000000" w:themeColor="text1"/>
                <w:sz w:val="24"/>
                <w:szCs w:val="24"/>
              </w:rPr>
              <w:t>бірінші және кейінгі сауда-саттықт</w:t>
            </w:r>
            <w:r w:rsidR="00AD42DD" w:rsidRPr="002339F5">
              <w:rPr>
                <w:rFonts w:ascii="Times New Roman" w:hAnsi="Times New Roman"/>
                <w:color w:val="000000" w:themeColor="text1"/>
                <w:sz w:val="24"/>
                <w:szCs w:val="24"/>
                <w:lang w:val="kk-KZ"/>
              </w:rPr>
              <w:t>ард</w:t>
            </w:r>
            <w:r w:rsidR="00AD42DD" w:rsidRPr="002339F5">
              <w:rPr>
                <w:rFonts w:ascii="Times New Roman" w:hAnsi="Times New Roman"/>
                <w:color w:val="000000" w:themeColor="text1"/>
                <w:sz w:val="24"/>
                <w:szCs w:val="24"/>
              </w:rPr>
              <w:t>а мүліктің бастапқы және ең төменгі бағас</w:t>
            </w:r>
            <w:r w:rsidR="002A2E0F" w:rsidRPr="002339F5">
              <w:rPr>
                <w:rFonts w:ascii="Times New Roman" w:hAnsi="Times New Roman"/>
                <w:color w:val="000000" w:themeColor="text1"/>
                <w:sz w:val="24"/>
                <w:szCs w:val="24"/>
              </w:rPr>
              <w:t>ын айқындау тәртібі белгіленген</w:t>
            </w:r>
            <w:r w:rsidR="002A2E0F" w:rsidRPr="002339F5">
              <w:rPr>
                <w:rFonts w:ascii="Times New Roman" w:hAnsi="Times New Roman"/>
                <w:color w:val="000000" w:themeColor="text1"/>
                <w:sz w:val="24"/>
                <w:szCs w:val="24"/>
                <w:lang w:val="kk-KZ"/>
              </w:rPr>
              <w:t>;</w:t>
            </w:r>
          </w:p>
          <w:p w14:paraId="66CFD4ED" w14:textId="7777E964" w:rsidR="002A2E0F" w:rsidRPr="002339F5" w:rsidRDefault="00391BFC" w:rsidP="00360F9C">
            <w:pPr>
              <w:spacing w:after="0" w:line="240" w:lineRule="auto"/>
              <w:ind w:left="-104" w:firstLine="179"/>
              <w:jc w:val="both"/>
              <w:outlineLvl w:val="0"/>
              <w:rPr>
                <w:rFonts w:ascii="Times New Roman" w:hAnsi="Times New Roman"/>
                <w:bCs/>
                <w:color w:val="000000" w:themeColor="text1"/>
                <w:kern w:val="36"/>
                <w:sz w:val="24"/>
                <w:szCs w:val="24"/>
                <w:lang w:val="kk-KZ"/>
              </w:rPr>
            </w:pPr>
            <w:r w:rsidRPr="002339F5">
              <w:rPr>
                <w:rFonts w:ascii="Times New Roman" w:hAnsi="Times New Roman"/>
                <w:color w:val="000000" w:themeColor="text1"/>
                <w:sz w:val="24"/>
                <w:szCs w:val="24"/>
                <w:lang w:val="kk-KZ"/>
              </w:rPr>
              <w:t>к</w:t>
            </w:r>
            <w:r w:rsidR="00D13AE0" w:rsidRPr="002339F5">
              <w:rPr>
                <w:rFonts w:ascii="Times New Roman" w:hAnsi="Times New Roman"/>
                <w:color w:val="000000" w:themeColor="text1"/>
                <w:sz w:val="24"/>
                <w:szCs w:val="24"/>
                <w:lang w:val="kk-KZ"/>
              </w:rPr>
              <w:t>епілдік жарна сомасы № 227 Қағидалардың 2-тармағының 11) тармақшасында айқындалған (мүліктің алғашқы бағасының 15%-ы мөлшерінде).</w:t>
            </w:r>
          </w:p>
        </w:tc>
      </w:tr>
      <w:tr w:rsidR="004B5AA7" w:rsidRPr="002A68D8" w14:paraId="4213031F" w14:textId="77777777" w:rsidTr="00C828A7">
        <w:trPr>
          <w:trHeight w:val="693"/>
        </w:trPr>
        <w:tc>
          <w:tcPr>
            <w:tcW w:w="567" w:type="dxa"/>
          </w:tcPr>
          <w:p w14:paraId="01F0DB72" w14:textId="547B1341" w:rsidR="00AD42DD" w:rsidRPr="002339F5" w:rsidRDefault="00AD42DD" w:rsidP="00AD42DD">
            <w:pPr>
              <w:spacing w:after="0" w:line="240" w:lineRule="auto"/>
              <w:jc w:val="center"/>
              <w:rPr>
                <w:rFonts w:ascii="Times New Roman" w:hAnsi="Times New Roman"/>
                <w:color w:val="000000" w:themeColor="text1"/>
                <w:sz w:val="24"/>
                <w:szCs w:val="24"/>
              </w:rPr>
            </w:pPr>
            <w:r w:rsidRPr="002339F5">
              <w:rPr>
                <w:rFonts w:ascii="Times New Roman" w:hAnsi="Times New Roman"/>
                <w:color w:val="000000" w:themeColor="text1"/>
                <w:sz w:val="24"/>
                <w:szCs w:val="24"/>
                <w:lang w:val="kk-KZ"/>
              </w:rPr>
              <w:t>13.</w:t>
            </w:r>
          </w:p>
        </w:tc>
        <w:tc>
          <w:tcPr>
            <w:tcW w:w="1560" w:type="dxa"/>
          </w:tcPr>
          <w:p w14:paraId="101F4E74" w14:textId="77777777" w:rsidR="00AD42DD" w:rsidRPr="002339F5" w:rsidRDefault="00AD42DD" w:rsidP="007E4187">
            <w:pPr>
              <w:pStyle w:val="a4"/>
              <w:tabs>
                <w:tab w:val="left" w:pos="952"/>
              </w:tabs>
              <w:jc w:val="both"/>
              <w:rPr>
                <w:color w:val="000000" w:themeColor="text1"/>
                <w:szCs w:val="24"/>
              </w:rPr>
            </w:pPr>
            <w:r w:rsidRPr="002339F5">
              <w:rPr>
                <w:color w:val="000000" w:themeColor="text1"/>
                <w:szCs w:val="24"/>
              </w:rPr>
              <w:t>19-тармақтың екінші бөлігінің 5) тармақшасы</w:t>
            </w:r>
          </w:p>
        </w:tc>
        <w:tc>
          <w:tcPr>
            <w:tcW w:w="4252" w:type="dxa"/>
          </w:tcPr>
          <w:p w14:paraId="1C1167CD" w14:textId="77777777" w:rsidR="00AD42DD" w:rsidRPr="0077554F" w:rsidRDefault="00AD42DD" w:rsidP="00360F9C">
            <w:pPr>
              <w:spacing w:after="0" w:line="240" w:lineRule="auto"/>
              <w:ind w:left="-104" w:firstLine="260"/>
              <w:contextualSpacing/>
              <w:jc w:val="both"/>
              <w:rPr>
                <w:rFonts w:ascii="Times New Roman" w:hAnsi="Times New Roman"/>
                <w:color w:val="000000" w:themeColor="text1"/>
                <w:sz w:val="24"/>
                <w:szCs w:val="24"/>
                <w:lang w:val="kk-KZ"/>
              </w:rPr>
            </w:pPr>
            <w:r w:rsidRPr="0077554F">
              <w:rPr>
                <w:rFonts w:ascii="Times New Roman" w:hAnsi="Times New Roman"/>
                <w:color w:val="000000" w:themeColor="text1"/>
                <w:sz w:val="24"/>
                <w:szCs w:val="24"/>
                <w:lang w:val="kk-KZ"/>
              </w:rPr>
              <w:t>5) бастапқы, ал аукционды өткізу кезінде аукционға шығарылатын мүліктің ең төменгі бағасы</w:t>
            </w:r>
            <w:r w:rsidRPr="0077554F">
              <w:rPr>
                <w:rFonts w:ascii="Times New Roman" w:hAnsi="Times New Roman"/>
                <w:b/>
                <w:color w:val="000000" w:themeColor="text1"/>
                <w:sz w:val="24"/>
                <w:szCs w:val="24"/>
                <w:lang w:val="kk-KZ"/>
              </w:rPr>
              <w:t>ның</w:t>
            </w:r>
            <w:r w:rsidRPr="0077554F">
              <w:rPr>
                <w:rFonts w:ascii="Times New Roman" w:hAnsi="Times New Roman"/>
                <w:color w:val="000000" w:themeColor="text1"/>
                <w:sz w:val="24"/>
                <w:szCs w:val="24"/>
                <w:lang w:val="kk-KZ"/>
              </w:rPr>
              <w:t xml:space="preserve"> бағасын төмендету әдісімен;</w:t>
            </w:r>
          </w:p>
        </w:tc>
        <w:tc>
          <w:tcPr>
            <w:tcW w:w="4253" w:type="dxa"/>
          </w:tcPr>
          <w:p w14:paraId="62C7DBAB" w14:textId="34C62ED4" w:rsidR="0077554F" w:rsidRPr="0077554F" w:rsidRDefault="00AD42DD" w:rsidP="00360F9C">
            <w:pPr>
              <w:spacing w:after="0" w:line="240" w:lineRule="auto"/>
              <w:ind w:left="-104" w:firstLine="260"/>
              <w:contextualSpacing/>
              <w:jc w:val="both"/>
              <w:rPr>
                <w:rFonts w:ascii="Times New Roman" w:hAnsi="Times New Roman"/>
                <w:color w:val="000000" w:themeColor="text1"/>
                <w:sz w:val="24"/>
                <w:szCs w:val="24"/>
                <w:lang w:val="kk-KZ"/>
              </w:rPr>
            </w:pPr>
            <w:r w:rsidRPr="0077554F">
              <w:rPr>
                <w:rFonts w:ascii="Times New Roman" w:hAnsi="Times New Roman"/>
                <w:color w:val="000000" w:themeColor="text1"/>
                <w:sz w:val="24"/>
                <w:szCs w:val="24"/>
                <w:lang w:val="kk-KZ"/>
              </w:rPr>
              <w:t xml:space="preserve">5) </w:t>
            </w:r>
            <w:r w:rsidR="0077554F" w:rsidRPr="0077554F">
              <w:rPr>
                <w:rFonts w:ascii="Times New Roman" w:hAnsi="Times New Roman"/>
                <w:sz w:val="24"/>
                <w:szCs w:val="24"/>
                <w:lang w:val="kk-KZ"/>
              </w:rPr>
              <w:t xml:space="preserve">бастапқы </w:t>
            </w:r>
            <w:r w:rsidR="0077554F" w:rsidRPr="0077554F">
              <w:rPr>
                <w:rFonts w:ascii="Times New Roman" w:hAnsi="Times New Roman"/>
                <w:b/>
                <w:sz w:val="24"/>
                <w:szCs w:val="24"/>
                <w:lang w:val="kk-KZ"/>
              </w:rPr>
              <w:t>бағаны</w:t>
            </w:r>
            <w:r w:rsidR="0077554F" w:rsidRPr="0077554F">
              <w:rPr>
                <w:rFonts w:ascii="Times New Roman" w:hAnsi="Times New Roman"/>
                <w:sz w:val="24"/>
                <w:szCs w:val="24"/>
                <w:lang w:val="kk-KZ"/>
              </w:rPr>
              <w:t xml:space="preserve">, </w:t>
            </w:r>
            <w:r w:rsidR="0077554F" w:rsidRPr="0077554F">
              <w:rPr>
                <w:rFonts w:ascii="Times New Roman" w:hAnsi="Times New Roman"/>
                <w:b/>
                <w:sz w:val="24"/>
                <w:szCs w:val="24"/>
                <w:lang w:val="kk-KZ"/>
              </w:rPr>
              <w:t>және</w:t>
            </w:r>
            <w:r w:rsidR="0077554F" w:rsidRPr="0077554F">
              <w:rPr>
                <w:rFonts w:ascii="Times New Roman" w:hAnsi="Times New Roman"/>
                <w:sz w:val="24"/>
                <w:szCs w:val="24"/>
                <w:lang w:val="kk-KZ"/>
              </w:rPr>
              <w:t xml:space="preserve"> бағаны төмендету әдісімен аукцион өткізу кезінде аукционға шығарылатын мүліктің ең төменгі бағасын</w:t>
            </w:r>
            <w:r w:rsidR="0077554F" w:rsidRPr="0077554F">
              <w:rPr>
                <w:rFonts w:ascii="Times New Roman" w:hAnsi="Times New Roman"/>
                <w:color w:val="000000" w:themeColor="text1"/>
                <w:sz w:val="24"/>
                <w:szCs w:val="24"/>
                <w:lang w:val="kk-KZ"/>
              </w:rPr>
              <w:t>;</w:t>
            </w:r>
          </w:p>
        </w:tc>
        <w:tc>
          <w:tcPr>
            <w:tcW w:w="4677" w:type="dxa"/>
          </w:tcPr>
          <w:p w14:paraId="284311CE" w14:textId="77777777" w:rsidR="00AD42DD" w:rsidRPr="002339F5" w:rsidRDefault="00AD42DD" w:rsidP="00360F9C">
            <w:pPr>
              <w:spacing w:after="0" w:line="240" w:lineRule="auto"/>
              <w:ind w:left="-104" w:firstLine="179"/>
              <w:jc w:val="both"/>
              <w:rPr>
                <w:rFonts w:ascii="Times New Roman" w:eastAsia="Times New Roman" w:hAnsi="Times New Roman"/>
                <w:color w:val="000000" w:themeColor="text1"/>
                <w:sz w:val="24"/>
                <w:szCs w:val="24"/>
                <w:lang w:val="kk-KZ" w:eastAsia="ru-RU"/>
              </w:rPr>
            </w:pPr>
            <w:r w:rsidRPr="002339F5">
              <w:rPr>
                <w:rFonts w:ascii="Times New Roman" w:eastAsia="Times New Roman" w:hAnsi="Times New Roman"/>
                <w:color w:val="000000" w:themeColor="text1"/>
                <w:sz w:val="24"/>
                <w:szCs w:val="24"/>
                <w:lang w:val="kk-KZ" w:eastAsia="ru-RU"/>
              </w:rPr>
              <w:t>Редакциялық түзету.</w:t>
            </w:r>
          </w:p>
          <w:p w14:paraId="300EC7C8" w14:textId="77777777" w:rsidR="00AD42DD" w:rsidRPr="002339F5" w:rsidRDefault="00AD42DD" w:rsidP="00360F9C">
            <w:pPr>
              <w:spacing w:after="0" w:line="240" w:lineRule="auto"/>
              <w:ind w:left="-104" w:firstLine="179"/>
              <w:jc w:val="both"/>
              <w:rPr>
                <w:rFonts w:ascii="Times New Roman" w:eastAsia="Times New Roman" w:hAnsi="Times New Roman"/>
                <w:color w:val="000000" w:themeColor="text1"/>
                <w:sz w:val="24"/>
                <w:szCs w:val="24"/>
                <w:lang w:val="kk-KZ" w:eastAsia="ru-RU"/>
              </w:rPr>
            </w:pPr>
            <w:r w:rsidRPr="002339F5">
              <w:rPr>
                <w:rFonts w:ascii="Times New Roman" w:eastAsia="Times New Roman" w:hAnsi="Times New Roman"/>
                <w:color w:val="000000" w:themeColor="text1"/>
                <w:sz w:val="24"/>
                <w:szCs w:val="24"/>
                <w:lang w:val="kk-KZ" w:eastAsia="ru-RU"/>
              </w:rPr>
              <w:t>№ 227 Қағидалардың 35-тармағының бірінші бөлігіне сәйкес аукцион екі әдіспен өткізіледі: 1) бағаны көтеруге; 2) бағаны төмендетуге.</w:t>
            </w:r>
          </w:p>
        </w:tc>
      </w:tr>
      <w:tr w:rsidR="004B5AA7" w:rsidRPr="002A68D8" w14:paraId="687B74DE" w14:textId="77777777" w:rsidTr="00C828A7">
        <w:trPr>
          <w:trHeight w:val="693"/>
        </w:trPr>
        <w:tc>
          <w:tcPr>
            <w:tcW w:w="567" w:type="dxa"/>
          </w:tcPr>
          <w:p w14:paraId="6E6B9054" w14:textId="7908ABE9" w:rsidR="00AD42DD" w:rsidRPr="002339F5" w:rsidRDefault="00AD42DD" w:rsidP="00AD42DD">
            <w:pPr>
              <w:spacing w:after="0" w:line="240" w:lineRule="auto"/>
              <w:jc w:val="center"/>
              <w:rPr>
                <w:rFonts w:ascii="Times New Roman" w:hAnsi="Times New Roman"/>
                <w:color w:val="000000" w:themeColor="text1"/>
                <w:sz w:val="24"/>
                <w:szCs w:val="24"/>
              </w:rPr>
            </w:pPr>
            <w:r w:rsidRPr="002339F5">
              <w:rPr>
                <w:rFonts w:ascii="Times New Roman" w:hAnsi="Times New Roman"/>
                <w:color w:val="000000" w:themeColor="text1"/>
                <w:sz w:val="24"/>
                <w:szCs w:val="24"/>
                <w:lang w:val="kk-KZ"/>
              </w:rPr>
              <w:t>14.</w:t>
            </w:r>
          </w:p>
        </w:tc>
        <w:tc>
          <w:tcPr>
            <w:tcW w:w="1560" w:type="dxa"/>
          </w:tcPr>
          <w:p w14:paraId="2F8CDF14" w14:textId="77777777" w:rsidR="00AD42DD" w:rsidRPr="002339F5" w:rsidRDefault="00AD42DD" w:rsidP="007E4187">
            <w:pPr>
              <w:pStyle w:val="a4"/>
              <w:tabs>
                <w:tab w:val="left" w:pos="952"/>
              </w:tabs>
              <w:jc w:val="both"/>
              <w:rPr>
                <w:color w:val="000000" w:themeColor="text1"/>
                <w:szCs w:val="24"/>
                <w:lang w:val="kk-KZ"/>
              </w:rPr>
            </w:pPr>
            <w:r w:rsidRPr="002339F5">
              <w:rPr>
                <w:color w:val="000000" w:themeColor="text1"/>
                <w:szCs w:val="24"/>
              </w:rPr>
              <w:t>35</w:t>
            </w:r>
            <w:r w:rsidRPr="002339F5">
              <w:rPr>
                <w:color w:val="000000" w:themeColor="text1"/>
                <w:szCs w:val="24"/>
                <w:lang w:val="kk-KZ"/>
              </w:rPr>
              <w:t>-тармақ</w:t>
            </w:r>
          </w:p>
        </w:tc>
        <w:tc>
          <w:tcPr>
            <w:tcW w:w="4252" w:type="dxa"/>
          </w:tcPr>
          <w:p w14:paraId="4A56BFC8" w14:textId="77777777" w:rsidR="00AD42DD" w:rsidRPr="0077554F" w:rsidRDefault="00AD42DD" w:rsidP="00360F9C">
            <w:pPr>
              <w:spacing w:after="0" w:line="240" w:lineRule="auto"/>
              <w:ind w:left="-104" w:firstLine="260"/>
              <w:contextualSpacing/>
              <w:jc w:val="both"/>
              <w:rPr>
                <w:rFonts w:ascii="Times New Roman" w:hAnsi="Times New Roman"/>
                <w:color w:val="000000" w:themeColor="text1"/>
                <w:spacing w:val="1"/>
                <w:sz w:val="24"/>
                <w:szCs w:val="24"/>
              </w:rPr>
            </w:pPr>
            <w:r w:rsidRPr="0077554F">
              <w:rPr>
                <w:rFonts w:ascii="Times New Roman" w:hAnsi="Times New Roman"/>
                <w:color w:val="000000" w:themeColor="text1"/>
                <w:sz w:val="24"/>
                <w:szCs w:val="24"/>
              </w:rPr>
              <w:t xml:space="preserve">35. </w:t>
            </w:r>
            <w:r w:rsidRPr="0077554F">
              <w:rPr>
                <w:rFonts w:ascii="Times New Roman" w:eastAsia="Times New Roman" w:hAnsi="Times New Roman"/>
                <w:color w:val="000000" w:themeColor="text1"/>
                <w:sz w:val="24"/>
                <w:szCs w:val="24"/>
                <w:lang w:eastAsia="ru-RU"/>
              </w:rPr>
              <w:t>Аукцион екі әдіспен:</w:t>
            </w:r>
          </w:p>
          <w:p w14:paraId="7D083A5D" w14:textId="77777777" w:rsidR="00AD42DD" w:rsidRPr="0077554F" w:rsidRDefault="00AD42DD" w:rsidP="00360F9C">
            <w:pPr>
              <w:spacing w:after="0" w:line="240" w:lineRule="auto"/>
              <w:ind w:left="-104" w:firstLine="260"/>
              <w:jc w:val="both"/>
              <w:rPr>
                <w:rFonts w:ascii="Times New Roman" w:eastAsia="Times New Roman" w:hAnsi="Times New Roman"/>
                <w:color w:val="000000" w:themeColor="text1"/>
                <w:sz w:val="24"/>
                <w:szCs w:val="24"/>
                <w:lang w:eastAsia="ru-RU"/>
              </w:rPr>
            </w:pPr>
            <w:r w:rsidRPr="0077554F">
              <w:rPr>
                <w:rFonts w:ascii="Times New Roman" w:eastAsia="Times New Roman" w:hAnsi="Times New Roman"/>
                <w:color w:val="000000" w:themeColor="text1"/>
                <w:sz w:val="24"/>
                <w:szCs w:val="24"/>
                <w:lang w:eastAsia="ru-RU"/>
              </w:rPr>
              <w:t>1) бағаны көтеру;</w:t>
            </w:r>
          </w:p>
          <w:p w14:paraId="3FB3F267" w14:textId="77777777" w:rsidR="00AD42DD" w:rsidRPr="0077554F" w:rsidRDefault="00AD42DD" w:rsidP="00360F9C">
            <w:pPr>
              <w:spacing w:after="0" w:line="240" w:lineRule="auto"/>
              <w:ind w:left="-104" w:firstLine="260"/>
              <w:jc w:val="both"/>
              <w:rPr>
                <w:rFonts w:ascii="Times New Roman" w:eastAsia="Times New Roman" w:hAnsi="Times New Roman"/>
                <w:color w:val="000000" w:themeColor="text1"/>
                <w:sz w:val="24"/>
                <w:szCs w:val="24"/>
                <w:lang w:eastAsia="ru-RU"/>
              </w:rPr>
            </w:pPr>
            <w:r w:rsidRPr="0077554F">
              <w:rPr>
                <w:rFonts w:ascii="Times New Roman" w:eastAsia="Times New Roman" w:hAnsi="Times New Roman"/>
                <w:color w:val="000000" w:themeColor="text1"/>
                <w:sz w:val="24"/>
                <w:szCs w:val="24"/>
                <w:lang w:eastAsia="ru-RU"/>
              </w:rPr>
              <w:t>2) бағаны төмендету арқылы өткізіледі.</w:t>
            </w:r>
          </w:p>
          <w:p w14:paraId="7567338E" w14:textId="77777777" w:rsidR="00AD42DD" w:rsidRPr="0077554F" w:rsidRDefault="00AD42DD" w:rsidP="00360F9C">
            <w:pPr>
              <w:spacing w:after="0" w:line="240" w:lineRule="auto"/>
              <w:ind w:left="-104" w:firstLine="260"/>
              <w:jc w:val="both"/>
              <w:rPr>
                <w:rFonts w:ascii="Times New Roman" w:eastAsia="Times New Roman" w:hAnsi="Times New Roman"/>
                <w:color w:val="000000" w:themeColor="text1"/>
                <w:sz w:val="24"/>
                <w:szCs w:val="24"/>
                <w:lang w:eastAsia="ru-RU"/>
              </w:rPr>
            </w:pPr>
            <w:r w:rsidRPr="0077554F">
              <w:rPr>
                <w:rFonts w:ascii="Times New Roman" w:eastAsia="Times New Roman" w:hAnsi="Times New Roman"/>
                <w:color w:val="000000" w:themeColor="text1"/>
                <w:sz w:val="24"/>
                <w:szCs w:val="24"/>
                <w:lang w:eastAsia="ru-RU"/>
              </w:rPr>
              <w:t xml:space="preserve">Бағаны көтеру әдісін қолдана отырып аукцион өткізген кезде мүліктің </w:t>
            </w:r>
            <w:r w:rsidRPr="0077554F">
              <w:rPr>
                <w:rFonts w:ascii="Times New Roman" w:eastAsia="Times New Roman" w:hAnsi="Times New Roman"/>
                <w:color w:val="000000" w:themeColor="text1"/>
                <w:sz w:val="24"/>
                <w:szCs w:val="24"/>
                <w:lang w:eastAsia="ru-RU"/>
              </w:rPr>
              <w:lastRenderedPageBreak/>
              <w:t>бастапқы бағасы мүліктің алғашқы бағасына тең болады.</w:t>
            </w:r>
          </w:p>
          <w:p w14:paraId="1331BC22" w14:textId="77777777" w:rsidR="00AD42DD" w:rsidRPr="0077554F" w:rsidRDefault="00AD42DD" w:rsidP="00360F9C">
            <w:pPr>
              <w:spacing w:after="0" w:line="240" w:lineRule="auto"/>
              <w:ind w:left="-104" w:firstLine="260"/>
              <w:jc w:val="both"/>
              <w:rPr>
                <w:rFonts w:ascii="Times New Roman" w:eastAsia="Times New Roman" w:hAnsi="Times New Roman"/>
                <w:color w:val="000000" w:themeColor="text1"/>
                <w:sz w:val="24"/>
                <w:szCs w:val="24"/>
                <w:lang w:eastAsia="ru-RU"/>
              </w:rPr>
            </w:pPr>
            <w:r w:rsidRPr="0077554F">
              <w:rPr>
                <w:rFonts w:ascii="Times New Roman" w:eastAsia="Times New Roman" w:hAnsi="Times New Roman"/>
                <w:color w:val="000000" w:themeColor="text1"/>
                <w:sz w:val="24"/>
                <w:szCs w:val="24"/>
                <w:lang w:eastAsia="ru-RU"/>
              </w:rPr>
              <w:t>Бағаны төмендету әдісін қолдана отырып аукцион өткізген кезде мүліктің бастапқы бағасы алғашқы бағаны 3-ке (үшке) тең арттыру коэффициентіне көбейту жолымен айқындалады.</w:t>
            </w:r>
          </w:p>
          <w:p w14:paraId="760B2D67" w14:textId="77777777" w:rsidR="00AD42DD" w:rsidRPr="0077554F" w:rsidRDefault="00AD42DD" w:rsidP="00360F9C">
            <w:pPr>
              <w:spacing w:after="0" w:line="240" w:lineRule="auto"/>
              <w:ind w:left="-104" w:firstLine="260"/>
              <w:jc w:val="both"/>
              <w:rPr>
                <w:rFonts w:ascii="Times New Roman" w:eastAsia="Times New Roman" w:hAnsi="Times New Roman"/>
                <w:color w:val="000000" w:themeColor="text1"/>
                <w:sz w:val="24"/>
                <w:szCs w:val="24"/>
                <w:lang w:eastAsia="ru-RU"/>
              </w:rPr>
            </w:pPr>
            <w:r w:rsidRPr="0077554F">
              <w:rPr>
                <w:rFonts w:ascii="Times New Roman" w:eastAsia="Times New Roman" w:hAnsi="Times New Roman"/>
                <w:color w:val="000000" w:themeColor="text1"/>
                <w:sz w:val="24"/>
                <w:szCs w:val="24"/>
                <w:lang w:eastAsia="ru-RU"/>
              </w:rPr>
              <w:t>Бірінші сауда-саттыққа мүлік аукционға бағаны көтеру әдісі қолданыла отырып шығарылады.</w:t>
            </w:r>
          </w:p>
          <w:p w14:paraId="25D9CC72" w14:textId="77777777" w:rsidR="00AD42DD" w:rsidRPr="0077554F" w:rsidRDefault="00AD42DD" w:rsidP="00360F9C">
            <w:pPr>
              <w:spacing w:after="0" w:line="240" w:lineRule="auto"/>
              <w:ind w:left="-104" w:firstLine="260"/>
              <w:jc w:val="both"/>
              <w:rPr>
                <w:rFonts w:ascii="Times New Roman" w:eastAsia="Times New Roman" w:hAnsi="Times New Roman"/>
                <w:color w:val="000000" w:themeColor="text1"/>
                <w:sz w:val="24"/>
                <w:szCs w:val="24"/>
                <w:lang w:eastAsia="ru-RU"/>
              </w:rPr>
            </w:pPr>
            <w:r w:rsidRPr="0077554F">
              <w:rPr>
                <w:rFonts w:ascii="Times New Roman" w:eastAsia="Times New Roman" w:hAnsi="Times New Roman"/>
                <w:color w:val="000000" w:themeColor="text1"/>
                <w:sz w:val="24"/>
                <w:szCs w:val="24"/>
                <w:lang w:eastAsia="ru-RU"/>
              </w:rPr>
              <w:t xml:space="preserve">Екінші сауда-саттыққа мүлік аукционға бағаны төмендету әдісі қолданыла отырып, алғашқы бағаның </w:t>
            </w:r>
            <w:r w:rsidRPr="0077554F">
              <w:rPr>
                <w:rFonts w:ascii="Times New Roman" w:eastAsia="Times New Roman" w:hAnsi="Times New Roman"/>
                <w:b/>
                <w:color w:val="000000" w:themeColor="text1"/>
                <w:sz w:val="24"/>
                <w:szCs w:val="24"/>
                <w:lang w:eastAsia="ru-RU"/>
              </w:rPr>
              <w:t>50 (елу)</w:t>
            </w:r>
            <w:r w:rsidRPr="0077554F">
              <w:rPr>
                <w:rFonts w:ascii="Times New Roman" w:eastAsia="Times New Roman" w:hAnsi="Times New Roman"/>
                <w:color w:val="000000" w:themeColor="text1"/>
                <w:sz w:val="24"/>
                <w:szCs w:val="24"/>
                <w:lang w:eastAsia="ru-RU"/>
              </w:rPr>
              <w:t xml:space="preserve"> пайызы мөлшеріндегі ең төмен баға белгілене отырып шығарылады.</w:t>
            </w:r>
          </w:p>
          <w:p w14:paraId="2F84E6FD" w14:textId="77777777" w:rsidR="00AD42DD" w:rsidRPr="0077554F" w:rsidRDefault="00AD42DD" w:rsidP="00360F9C">
            <w:pPr>
              <w:spacing w:after="0" w:line="240" w:lineRule="auto"/>
              <w:ind w:left="-104" w:firstLine="260"/>
              <w:jc w:val="both"/>
              <w:rPr>
                <w:rFonts w:ascii="Times New Roman" w:eastAsia="Times New Roman" w:hAnsi="Times New Roman"/>
                <w:color w:val="000000" w:themeColor="text1"/>
                <w:sz w:val="24"/>
                <w:szCs w:val="24"/>
                <w:lang w:eastAsia="ru-RU"/>
              </w:rPr>
            </w:pPr>
            <w:r w:rsidRPr="0077554F">
              <w:rPr>
                <w:rFonts w:ascii="Times New Roman" w:eastAsia="Times New Roman" w:hAnsi="Times New Roman"/>
                <w:color w:val="000000" w:themeColor="text1"/>
                <w:sz w:val="24"/>
                <w:szCs w:val="24"/>
                <w:lang w:eastAsia="ru-RU"/>
              </w:rPr>
              <w:t xml:space="preserve">Егер мүлік екінші сауда-саттықта өткізілмеген жағдайда, онда ол Қазақстан Республикасының мемлекеттік сатып алу туралы заңнамасына сәйкес айқындалған сауда ұйымына ол болған кезде алғашқы бағадан </w:t>
            </w:r>
            <w:r w:rsidRPr="0077554F">
              <w:rPr>
                <w:rFonts w:ascii="Times New Roman" w:eastAsia="Times New Roman" w:hAnsi="Times New Roman"/>
                <w:b/>
                <w:color w:val="000000" w:themeColor="text1"/>
                <w:sz w:val="24"/>
                <w:szCs w:val="24"/>
                <w:lang w:eastAsia="ru-RU"/>
              </w:rPr>
              <w:t>50 (елу)</w:t>
            </w:r>
            <w:r w:rsidRPr="0077554F">
              <w:rPr>
                <w:rFonts w:ascii="Times New Roman" w:eastAsia="Times New Roman" w:hAnsi="Times New Roman"/>
                <w:color w:val="000000" w:themeColor="text1"/>
                <w:sz w:val="24"/>
                <w:szCs w:val="24"/>
                <w:lang w:eastAsia="ru-RU"/>
              </w:rPr>
              <w:t xml:space="preserve"> пайыз мөлшеріндегі баға бойынша сатуға беріледі.</w:t>
            </w:r>
          </w:p>
          <w:p w14:paraId="189E4CE2" w14:textId="77777777" w:rsidR="00AD42DD" w:rsidRPr="0077554F" w:rsidRDefault="00AD42DD" w:rsidP="00360F9C">
            <w:pPr>
              <w:spacing w:after="0" w:line="240" w:lineRule="auto"/>
              <w:ind w:left="-104" w:firstLine="260"/>
              <w:contextualSpacing/>
              <w:jc w:val="both"/>
              <w:rPr>
                <w:rFonts w:ascii="Times New Roman" w:hAnsi="Times New Roman"/>
                <w:color w:val="000000" w:themeColor="text1"/>
                <w:sz w:val="24"/>
                <w:szCs w:val="24"/>
              </w:rPr>
            </w:pPr>
            <w:r w:rsidRPr="0077554F">
              <w:rPr>
                <w:rFonts w:ascii="Times New Roman" w:eastAsia="Times New Roman" w:hAnsi="Times New Roman"/>
                <w:color w:val="000000" w:themeColor="text1"/>
                <w:sz w:val="24"/>
                <w:szCs w:val="24"/>
                <w:lang w:eastAsia="ru-RU"/>
              </w:rPr>
              <w:t xml:space="preserve">Осы тармақтың алтыншы бөлігінің ережелері мүліктің мынадай түрлеріне: жылжымайтын мүлік объектілеріне, мүліктік кешендерге, зауыттарға, көлік құралдарына, ауыл шаруашылығы және арнайы техникаға, жануарларға, мұнайға, мұнай өнімдеріне және қайта өңдеу өнімдеріне (шикi мұнайды және газ конденсатын қайта өңдеу </w:t>
            </w:r>
            <w:r w:rsidRPr="0077554F">
              <w:rPr>
                <w:rFonts w:ascii="Times New Roman" w:eastAsia="Times New Roman" w:hAnsi="Times New Roman"/>
                <w:color w:val="000000" w:themeColor="text1"/>
                <w:sz w:val="24"/>
                <w:szCs w:val="24"/>
                <w:lang w:eastAsia="ru-RU"/>
              </w:rPr>
              <w:lastRenderedPageBreak/>
              <w:t>өнімдеріне), жабдыққа, жарғылық капиталдардағы қатысу үлестеріне қолданылмайды.</w:t>
            </w:r>
          </w:p>
        </w:tc>
        <w:tc>
          <w:tcPr>
            <w:tcW w:w="4253" w:type="dxa"/>
          </w:tcPr>
          <w:p w14:paraId="0BF82CD5" w14:textId="77777777" w:rsidR="00AD42DD" w:rsidRPr="0077554F" w:rsidRDefault="00AD42DD" w:rsidP="00360F9C">
            <w:pPr>
              <w:spacing w:after="0" w:line="240" w:lineRule="auto"/>
              <w:ind w:left="-104" w:firstLine="260"/>
              <w:contextualSpacing/>
              <w:jc w:val="both"/>
              <w:rPr>
                <w:rFonts w:ascii="Times New Roman" w:hAnsi="Times New Roman"/>
                <w:color w:val="000000" w:themeColor="text1"/>
                <w:spacing w:val="1"/>
                <w:sz w:val="24"/>
                <w:szCs w:val="24"/>
              </w:rPr>
            </w:pPr>
            <w:r w:rsidRPr="0077554F">
              <w:rPr>
                <w:rFonts w:ascii="Times New Roman" w:hAnsi="Times New Roman"/>
                <w:color w:val="000000" w:themeColor="text1"/>
                <w:sz w:val="24"/>
                <w:szCs w:val="24"/>
              </w:rPr>
              <w:lastRenderedPageBreak/>
              <w:t xml:space="preserve">35. </w:t>
            </w:r>
            <w:r w:rsidRPr="0077554F">
              <w:rPr>
                <w:rFonts w:ascii="Times New Roman" w:eastAsia="Times New Roman" w:hAnsi="Times New Roman"/>
                <w:color w:val="000000" w:themeColor="text1"/>
                <w:sz w:val="24"/>
                <w:szCs w:val="24"/>
                <w:lang w:eastAsia="ru-RU"/>
              </w:rPr>
              <w:t>Аукцион екі әдіспен:</w:t>
            </w:r>
          </w:p>
          <w:p w14:paraId="4ADC99BB" w14:textId="77777777" w:rsidR="00AD42DD" w:rsidRPr="0077554F" w:rsidRDefault="00AD42DD" w:rsidP="00360F9C">
            <w:pPr>
              <w:spacing w:after="0" w:line="240" w:lineRule="auto"/>
              <w:ind w:left="-104" w:firstLine="260"/>
              <w:jc w:val="both"/>
              <w:rPr>
                <w:rFonts w:ascii="Times New Roman" w:eastAsia="Times New Roman" w:hAnsi="Times New Roman"/>
                <w:color w:val="000000" w:themeColor="text1"/>
                <w:sz w:val="24"/>
                <w:szCs w:val="24"/>
                <w:lang w:eastAsia="ru-RU"/>
              </w:rPr>
            </w:pPr>
            <w:r w:rsidRPr="0077554F">
              <w:rPr>
                <w:rFonts w:ascii="Times New Roman" w:eastAsia="Times New Roman" w:hAnsi="Times New Roman"/>
                <w:color w:val="000000" w:themeColor="text1"/>
                <w:sz w:val="24"/>
                <w:szCs w:val="24"/>
                <w:lang w:eastAsia="ru-RU"/>
              </w:rPr>
              <w:t>1) бағаны көтеру;</w:t>
            </w:r>
          </w:p>
          <w:p w14:paraId="0C02772C" w14:textId="77777777" w:rsidR="00AD42DD" w:rsidRPr="0077554F" w:rsidRDefault="00AD42DD" w:rsidP="00360F9C">
            <w:pPr>
              <w:spacing w:after="0" w:line="240" w:lineRule="auto"/>
              <w:ind w:left="-104" w:firstLine="260"/>
              <w:jc w:val="both"/>
              <w:rPr>
                <w:rFonts w:ascii="Times New Roman" w:eastAsia="Times New Roman" w:hAnsi="Times New Roman"/>
                <w:color w:val="000000" w:themeColor="text1"/>
                <w:sz w:val="24"/>
                <w:szCs w:val="24"/>
                <w:lang w:eastAsia="ru-RU"/>
              </w:rPr>
            </w:pPr>
            <w:r w:rsidRPr="0077554F">
              <w:rPr>
                <w:rFonts w:ascii="Times New Roman" w:eastAsia="Times New Roman" w:hAnsi="Times New Roman"/>
                <w:color w:val="000000" w:themeColor="text1"/>
                <w:sz w:val="24"/>
                <w:szCs w:val="24"/>
                <w:lang w:eastAsia="ru-RU"/>
              </w:rPr>
              <w:t>2) бағаны төмендету арқылы өткізіледі.</w:t>
            </w:r>
          </w:p>
          <w:p w14:paraId="55A29D76" w14:textId="77777777" w:rsidR="00AD42DD" w:rsidRPr="0077554F" w:rsidRDefault="00AD42DD" w:rsidP="00360F9C">
            <w:pPr>
              <w:spacing w:after="0" w:line="240" w:lineRule="auto"/>
              <w:ind w:left="-104" w:firstLine="260"/>
              <w:jc w:val="both"/>
              <w:rPr>
                <w:rFonts w:ascii="Times New Roman" w:eastAsia="Times New Roman" w:hAnsi="Times New Roman"/>
                <w:color w:val="000000" w:themeColor="text1"/>
                <w:sz w:val="24"/>
                <w:szCs w:val="24"/>
                <w:lang w:eastAsia="ru-RU"/>
              </w:rPr>
            </w:pPr>
            <w:r w:rsidRPr="0077554F">
              <w:rPr>
                <w:rFonts w:ascii="Times New Roman" w:eastAsia="Times New Roman" w:hAnsi="Times New Roman"/>
                <w:color w:val="000000" w:themeColor="text1"/>
                <w:sz w:val="24"/>
                <w:szCs w:val="24"/>
                <w:lang w:eastAsia="ru-RU"/>
              </w:rPr>
              <w:t xml:space="preserve">Бағаны көтеру әдісін қолдана отырып аукцион өткізген кезде мүліктің </w:t>
            </w:r>
            <w:r w:rsidRPr="0077554F">
              <w:rPr>
                <w:rFonts w:ascii="Times New Roman" w:eastAsia="Times New Roman" w:hAnsi="Times New Roman"/>
                <w:color w:val="000000" w:themeColor="text1"/>
                <w:sz w:val="24"/>
                <w:szCs w:val="24"/>
                <w:lang w:eastAsia="ru-RU"/>
              </w:rPr>
              <w:t>бастапқы бағасы мүліктің алғашқы бағасына тең болады.</w:t>
            </w:r>
          </w:p>
          <w:p w14:paraId="5A7FA6D6" w14:textId="77777777" w:rsidR="00AD42DD" w:rsidRPr="0077554F" w:rsidRDefault="00AD42DD" w:rsidP="00360F9C">
            <w:pPr>
              <w:spacing w:after="0" w:line="240" w:lineRule="auto"/>
              <w:ind w:left="-104" w:firstLine="260"/>
              <w:jc w:val="both"/>
              <w:rPr>
                <w:rFonts w:ascii="Times New Roman" w:eastAsia="Times New Roman" w:hAnsi="Times New Roman"/>
                <w:color w:val="000000" w:themeColor="text1"/>
                <w:sz w:val="24"/>
                <w:szCs w:val="24"/>
                <w:lang w:eastAsia="ru-RU"/>
              </w:rPr>
            </w:pPr>
            <w:r w:rsidRPr="0077554F">
              <w:rPr>
                <w:rFonts w:ascii="Times New Roman" w:eastAsia="Times New Roman" w:hAnsi="Times New Roman"/>
                <w:color w:val="000000" w:themeColor="text1"/>
                <w:sz w:val="24"/>
                <w:szCs w:val="24"/>
                <w:lang w:eastAsia="ru-RU"/>
              </w:rPr>
              <w:t>Бағаны төмендету әдісін қолдана отырып аукцион өткізген кезде мүліктің бастапқы бағасы алғашқы бағаны 3-ке (үшке) тең арттыру коэффициентіне көбейту жолымен айқындалады.</w:t>
            </w:r>
          </w:p>
          <w:p w14:paraId="65192C38" w14:textId="77777777" w:rsidR="0077554F" w:rsidRPr="0077554F" w:rsidRDefault="00AD42DD" w:rsidP="00360F9C">
            <w:pPr>
              <w:spacing w:after="0" w:line="240" w:lineRule="auto"/>
              <w:ind w:left="-104" w:firstLine="260"/>
              <w:jc w:val="both"/>
              <w:rPr>
                <w:rFonts w:ascii="Times New Roman" w:eastAsia="Times New Roman" w:hAnsi="Times New Roman"/>
                <w:color w:val="000000" w:themeColor="text1"/>
                <w:sz w:val="24"/>
                <w:szCs w:val="24"/>
                <w:lang w:eastAsia="ru-RU"/>
              </w:rPr>
            </w:pPr>
            <w:r w:rsidRPr="0077554F">
              <w:rPr>
                <w:rFonts w:ascii="Times New Roman" w:eastAsia="Times New Roman" w:hAnsi="Times New Roman"/>
                <w:color w:val="000000" w:themeColor="text1"/>
                <w:sz w:val="24"/>
                <w:szCs w:val="24"/>
                <w:lang w:eastAsia="ru-RU"/>
              </w:rPr>
              <w:t>Бірінші сауда-саттыққа мүлік аукционға бағаны көтеру әді</w:t>
            </w:r>
            <w:r w:rsidR="0077554F" w:rsidRPr="0077554F">
              <w:rPr>
                <w:rFonts w:ascii="Times New Roman" w:eastAsia="Times New Roman" w:hAnsi="Times New Roman"/>
                <w:color w:val="000000" w:themeColor="text1"/>
                <w:sz w:val="24"/>
                <w:szCs w:val="24"/>
                <w:lang w:eastAsia="ru-RU"/>
              </w:rPr>
              <w:t>сі қолданыла отырып шығарылады.</w:t>
            </w:r>
          </w:p>
          <w:p w14:paraId="77FC09B2" w14:textId="77777777" w:rsidR="0077554F" w:rsidRDefault="0077554F" w:rsidP="00360F9C">
            <w:pPr>
              <w:spacing w:after="0" w:line="240" w:lineRule="auto"/>
              <w:ind w:left="-104" w:firstLine="260"/>
              <w:jc w:val="both"/>
              <w:rPr>
                <w:rFonts w:ascii="Times New Roman" w:eastAsia="Times New Roman" w:hAnsi="Times New Roman"/>
                <w:color w:val="000000" w:themeColor="text1"/>
                <w:sz w:val="24"/>
                <w:szCs w:val="24"/>
                <w:lang w:eastAsia="ru-RU"/>
              </w:rPr>
            </w:pPr>
            <w:r w:rsidRPr="0077554F">
              <w:rPr>
                <w:rFonts w:ascii="Times New Roman" w:hAnsi="Times New Roman"/>
                <w:sz w:val="24"/>
                <w:szCs w:val="24"/>
              </w:rPr>
              <w:t xml:space="preserve">Екінші сауда-саттыққа </w:t>
            </w:r>
            <w:r w:rsidRPr="0077554F">
              <w:rPr>
                <w:rFonts w:ascii="Times New Roman" w:hAnsi="Times New Roman"/>
                <w:b/>
                <w:sz w:val="24"/>
                <w:szCs w:val="24"/>
              </w:rPr>
              <w:t>мүлік</w:t>
            </w:r>
            <w:r w:rsidRPr="0077554F">
              <w:rPr>
                <w:rFonts w:ascii="Times New Roman" w:hAnsi="Times New Roman"/>
                <w:sz w:val="24"/>
                <w:szCs w:val="24"/>
              </w:rPr>
              <w:t xml:space="preserve"> аукционға бағаны төмендету әдісі қолданыла отырып, алғашқы бағаның </w:t>
            </w:r>
            <w:r w:rsidRPr="0077554F">
              <w:rPr>
                <w:rFonts w:ascii="Times New Roman" w:hAnsi="Times New Roman"/>
                <w:b/>
                <w:sz w:val="24"/>
                <w:szCs w:val="24"/>
              </w:rPr>
              <w:t>70 (жетпіс)</w:t>
            </w:r>
            <w:r w:rsidRPr="0077554F">
              <w:rPr>
                <w:rFonts w:ascii="Times New Roman" w:hAnsi="Times New Roman"/>
                <w:sz w:val="24"/>
                <w:szCs w:val="24"/>
              </w:rPr>
              <w:t xml:space="preserve"> пайызы мөлшеріндегі ең төмен</w:t>
            </w:r>
            <w:r w:rsidRPr="0077554F">
              <w:rPr>
                <w:rFonts w:ascii="Times New Roman" w:hAnsi="Times New Roman"/>
                <w:sz w:val="24"/>
                <w:szCs w:val="24"/>
                <w:lang w:val="kk-KZ"/>
              </w:rPr>
              <w:t xml:space="preserve">гі </w:t>
            </w:r>
            <w:r w:rsidRPr="0077554F">
              <w:rPr>
                <w:rFonts w:ascii="Times New Roman" w:hAnsi="Times New Roman"/>
                <w:sz w:val="24"/>
                <w:szCs w:val="24"/>
              </w:rPr>
              <w:t>баға белгілене отырып шығарылады.</w:t>
            </w:r>
          </w:p>
          <w:p w14:paraId="0A041F22" w14:textId="77777777" w:rsidR="0077554F" w:rsidRDefault="0077554F" w:rsidP="00360F9C">
            <w:pPr>
              <w:spacing w:after="0" w:line="240" w:lineRule="auto"/>
              <w:ind w:left="-104" w:firstLine="260"/>
              <w:jc w:val="both"/>
              <w:rPr>
                <w:rFonts w:ascii="Times New Roman" w:eastAsia="Times New Roman" w:hAnsi="Times New Roman"/>
                <w:color w:val="000000" w:themeColor="text1"/>
                <w:sz w:val="24"/>
                <w:szCs w:val="24"/>
                <w:lang w:eastAsia="ru-RU"/>
              </w:rPr>
            </w:pPr>
            <w:r w:rsidRPr="0077554F">
              <w:rPr>
                <w:rFonts w:ascii="Times New Roman" w:hAnsi="Times New Roman"/>
                <w:sz w:val="24"/>
                <w:szCs w:val="24"/>
              </w:rPr>
              <w:t xml:space="preserve">Егер мүлік екінші сауда-саттықта өткізілмеген жағдайда, онда ол Қазақстан Республикасының мемлекеттік сатып алу туралы заңнамасына сәйкес айқындалған сауда ұйымына ол болған кезде </w:t>
            </w:r>
            <w:r w:rsidRPr="0077554F">
              <w:rPr>
                <w:rFonts w:ascii="Times New Roman" w:hAnsi="Times New Roman"/>
                <w:b/>
                <w:sz w:val="24"/>
                <w:szCs w:val="24"/>
              </w:rPr>
              <w:t>мүліктің</w:t>
            </w:r>
            <w:r w:rsidRPr="0077554F">
              <w:rPr>
                <w:rFonts w:ascii="Times New Roman" w:hAnsi="Times New Roman"/>
                <w:sz w:val="24"/>
                <w:szCs w:val="24"/>
              </w:rPr>
              <w:t xml:space="preserve"> алғашқы бағасынан </w:t>
            </w:r>
            <w:r w:rsidRPr="0077554F">
              <w:rPr>
                <w:rFonts w:ascii="Times New Roman" w:hAnsi="Times New Roman"/>
                <w:b/>
                <w:sz w:val="24"/>
                <w:szCs w:val="24"/>
              </w:rPr>
              <w:t>70 (жетпіс)</w:t>
            </w:r>
            <w:r w:rsidRPr="0077554F">
              <w:rPr>
                <w:rFonts w:ascii="Times New Roman" w:hAnsi="Times New Roman"/>
                <w:sz w:val="24"/>
                <w:szCs w:val="24"/>
              </w:rPr>
              <w:t xml:space="preserve"> пайыз мөлшеріндегі баға бойынша сатуға беріледі.</w:t>
            </w:r>
          </w:p>
          <w:p w14:paraId="2C6A3465" w14:textId="4B8C639F" w:rsidR="0077554F" w:rsidRPr="0077554F" w:rsidRDefault="0077554F" w:rsidP="00360F9C">
            <w:pPr>
              <w:spacing w:after="0" w:line="240" w:lineRule="auto"/>
              <w:ind w:left="-104" w:firstLine="260"/>
              <w:jc w:val="both"/>
              <w:rPr>
                <w:rFonts w:ascii="Times New Roman" w:eastAsia="Times New Roman" w:hAnsi="Times New Roman"/>
                <w:color w:val="000000" w:themeColor="text1"/>
                <w:sz w:val="24"/>
                <w:szCs w:val="24"/>
                <w:lang w:eastAsia="ru-RU"/>
              </w:rPr>
            </w:pPr>
            <w:r w:rsidRPr="0077554F">
              <w:rPr>
                <w:rFonts w:ascii="Times New Roman" w:hAnsi="Times New Roman"/>
                <w:sz w:val="24"/>
                <w:szCs w:val="24"/>
              </w:rPr>
              <w:t xml:space="preserve">Осы тармақтың алтыншы бөлігінің ережелері мүліктің мынадай түрлеріне: жылжымайтын мүлік объектілеріне, мүліктік кешендерге, зауыттарға, көлік құралдарына, ауыл шаруашылығы және арнайы техникаға, жануарларға, мұнайға, мұнай өнімдеріне және қайта </w:t>
            </w:r>
            <w:r w:rsidRPr="0077554F">
              <w:rPr>
                <w:rFonts w:ascii="Times New Roman" w:hAnsi="Times New Roman"/>
                <w:sz w:val="24"/>
                <w:szCs w:val="24"/>
              </w:rPr>
              <w:lastRenderedPageBreak/>
              <w:t xml:space="preserve">өңдеу өнімдеріне (шикi мұнайды және газ конденсатын қайта өңдеу өнімдеріне), жабдыққа, </w:t>
            </w:r>
            <w:r w:rsidRPr="0077554F">
              <w:rPr>
                <w:rFonts w:ascii="Times New Roman" w:hAnsi="Times New Roman"/>
                <w:b/>
                <w:sz w:val="24"/>
                <w:szCs w:val="24"/>
              </w:rPr>
              <w:t>ұялы байланыс желісі үшін телефон аппараттары мен смартфондарға</w:t>
            </w:r>
            <w:r w:rsidRPr="0077554F">
              <w:rPr>
                <w:rFonts w:ascii="Times New Roman" w:hAnsi="Times New Roman"/>
                <w:sz w:val="24"/>
                <w:szCs w:val="24"/>
              </w:rPr>
              <w:t>, жарғылық капиталдардағы қатысу үлестеріне қолданылмайды.</w:t>
            </w:r>
          </w:p>
        </w:tc>
        <w:tc>
          <w:tcPr>
            <w:tcW w:w="4677" w:type="dxa"/>
          </w:tcPr>
          <w:p w14:paraId="4624C1C2" w14:textId="66CD0428" w:rsidR="00FE6D89" w:rsidRPr="002339F5" w:rsidRDefault="0011349C" w:rsidP="00360F9C">
            <w:pPr>
              <w:spacing w:after="0" w:line="240" w:lineRule="auto"/>
              <w:ind w:left="-104" w:firstLine="179"/>
              <w:jc w:val="both"/>
              <w:rPr>
                <w:rFonts w:ascii="Times New Roman" w:hAnsi="Times New Roman"/>
                <w:iCs/>
                <w:color w:val="000000" w:themeColor="text1"/>
                <w:sz w:val="24"/>
                <w:szCs w:val="24"/>
                <w:lang w:val="kk-KZ"/>
              </w:rPr>
            </w:pPr>
            <w:r w:rsidRPr="002339F5">
              <w:rPr>
                <w:rFonts w:ascii="Times New Roman" w:hAnsi="Times New Roman"/>
                <w:color w:val="000000" w:themeColor="text1"/>
                <w:sz w:val="24"/>
                <w:szCs w:val="24"/>
                <w:lang w:val="kk-KZ"/>
              </w:rPr>
              <w:lastRenderedPageBreak/>
              <w:t xml:space="preserve">Заң </w:t>
            </w:r>
            <w:r w:rsidR="002E07EE" w:rsidRPr="002339F5">
              <w:rPr>
                <w:rFonts w:ascii="Times New Roman" w:hAnsi="Times New Roman"/>
                <w:color w:val="000000" w:themeColor="text1"/>
                <w:sz w:val="24"/>
                <w:szCs w:val="24"/>
                <w:lang w:val="kk-KZ"/>
              </w:rPr>
              <w:t xml:space="preserve">нормаларына сәйкес келтіру және </w:t>
            </w:r>
            <w:r w:rsidR="003952CF" w:rsidRPr="002339F5">
              <w:rPr>
                <w:rFonts w:ascii="Times New Roman" w:hAnsi="Times New Roman"/>
                <w:color w:val="000000" w:themeColor="text1"/>
                <w:sz w:val="24"/>
                <w:szCs w:val="24"/>
                <w:lang w:val="kk-KZ"/>
              </w:rPr>
              <w:t>Қазақстан Республикасы Бас прокуратурасының жанындағы Заңдылықты, тәртіпті қамтамасыз ету және қылмысқа қарсы күрес жөніндегі үйлестіру кеңесі отырысы</w:t>
            </w:r>
            <w:r w:rsidR="000807AA" w:rsidRPr="002339F5">
              <w:rPr>
                <w:rFonts w:ascii="Times New Roman" w:hAnsi="Times New Roman"/>
                <w:color w:val="000000" w:themeColor="text1"/>
                <w:sz w:val="24"/>
                <w:szCs w:val="24"/>
                <w:lang w:val="kk-KZ"/>
              </w:rPr>
              <w:t xml:space="preserve">ның 2023 жылғы 30 </w:t>
            </w:r>
            <w:r w:rsidR="000807AA" w:rsidRPr="002339F5">
              <w:rPr>
                <w:rFonts w:ascii="Times New Roman" w:hAnsi="Times New Roman"/>
                <w:color w:val="000000" w:themeColor="text1"/>
                <w:sz w:val="24"/>
                <w:szCs w:val="24"/>
                <w:lang w:val="kk-KZ"/>
              </w:rPr>
              <w:t>мамырдағы № 2кс</w:t>
            </w:r>
            <w:r w:rsidR="003952CF" w:rsidRPr="002339F5">
              <w:rPr>
                <w:rFonts w:ascii="Times New Roman" w:hAnsi="Times New Roman"/>
                <w:color w:val="000000" w:themeColor="text1"/>
                <w:sz w:val="24"/>
                <w:szCs w:val="24"/>
                <w:lang w:val="kk-KZ"/>
              </w:rPr>
              <w:t>/23-01 хаттамасының</w:t>
            </w:r>
            <w:r w:rsidR="000807AA" w:rsidRPr="002339F5">
              <w:rPr>
                <w:rFonts w:ascii="Times New Roman" w:hAnsi="Times New Roman"/>
                <w:color w:val="000000" w:themeColor="text1"/>
                <w:sz w:val="24"/>
                <w:szCs w:val="24"/>
                <w:lang w:val="kk-KZ"/>
              </w:rPr>
              <w:t xml:space="preserve"> </w:t>
            </w:r>
            <w:r w:rsidR="003952CF" w:rsidRPr="002339F5">
              <w:rPr>
                <w:rFonts w:ascii="Times New Roman" w:hAnsi="Times New Roman"/>
                <w:color w:val="000000" w:themeColor="text1"/>
                <w:sz w:val="24"/>
                <w:szCs w:val="24"/>
                <w:lang w:val="kk-KZ"/>
              </w:rPr>
              <w:t>17.3-тарма</w:t>
            </w:r>
            <w:r w:rsidR="005237C3" w:rsidRPr="002339F5">
              <w:rPr>
                <w:rFonts w:ascii="Times New Roman" w:hAnsi="Times New Roman"/>
                <w:color w:val="000000" w:themeColor="text1"/>
                <w:sz w:val="24"/>
                <w:szCs w:val="24"/>
                <w:lang w:val="kk-KZ"/>
              </w:rPr>
              <w:t>ғын</w:t>
            </w:r>
            <w:r w:rsidR="003952CF" w:rsidRPr="002339F5">
              <w:rPr>
                <w:rFonts w:ascii="Times New Roman" w:hAnsi="Times New Roman"/>
                <w:color w:val="000000" w:themeColor="text1"/>
                <w:spacing w:val="-2"/>
                <w:sz w:val="24"/>
                <w:szCs w:val="24"/>
                <w:lang w:val="kk-KZ"/>
              </w:rPr>
              <w:t xml:space="preserve"> </w:t>
            </w:r>
            <w:r w:rsidR="003952CF" w:rsidRPr="002339F5">
              <w:rPr>
                <w:rFonts w:ascii="Times New Roman" w:hAnsi="Times New Roman"/>
                <w:color w:val="000000" w:themeColor="text1"/>
                <w:spacing w:val="-2"/>
                <w:sz w:val="24"/>
                <w:szCs w:val="24"/>
              </w:rPr>
              <w:t>орындау үшін</w:t>
            </w:r>
            <w:r w:rsidR="00741511" w:rsidRPr="002339F5">
              <w:rPr>
                <w:rFonts w:ascii="Times New Roman" w:hAnsi="Times New Roman"/>
                <w:color w:val="000000" w:themeColor="text1"/>
                <w:spacing w:val="-2"/>
                <w:sz w:val="24"/>
                <w:szCs w:val="24"/>
                <w:lang w:val="kk-KZ"/>
              </w:rPr>
              <w:t xml:space="preserve"> </w:t>
            </w:r>
            <w:r w:rsidR="00741511" w:rsidRPr="002339F5">
              <w:rPr>
                <w:rFonts w:ascii="Times New Roman" w:hAnsi="Times New Roman"/>
                <w:iCs/>
                <w:color w:val="000000" w:themeColor="text1"/>
                <w:sz w:val="24"/>
                <w:szCs w:val="24"/>
                <w:lang w:val="kk-KZ"/>
              </w:rPr>
              <w:t>(бағаны 50%-дан мемлекет үшін экономикалық тұрғыдан қолайлы деңгейге дейін төмендету қадамын төмендету жағына қарай)</w:t>
            </w:r>
            <w:r w:rsidR="00B90C05" w:rsidRPr="002339F5">
              <w:rPr>
                <w:rFonts w:ascii="Times New Roman" w:hAnsi="Times New Roman"/>
                <w:iCs/>
                <w:color w:val="000000" w:themeColor="text1"/>
                <w:sz w:val="24"/>
                <w:szCs w:val="24"/>
                <w:lang w:val="kk-KZ"/>
              </w:rPr>
              <w:t>.</w:t>
            </w:r>
          </w:p>
          <w:p w14:paraId="0C41126A" w14:textId="5C6DA1D0" w:rsidR="00B90C05" w:rsidRPr="002339F5" w:rsidRDefault="00FE6D89" w:rsidP="00360F9C">
            <w:pPr>
              <w:spacing w:after="0" w:line="240" w:lineRule="auto"/>
              <w:ind w:left="-104" w:firstLine="179"/>
              <w:jc w:val="both"/>
              <w:rPr>
                <w:rFonts w:ascii="Times New Roman" w:hAnsi="Times New Roman"/>
                <w:sz w:val="24"/>
                <w:lang w:val="kk-KZ"/>
              </w:rPr>
            </w:pPr>
            <w:r w:rsidRPr="002339F5">
              <w:rPr>
                <w:rFonts w:ascii="Times New Roman" w:hAnsi="Times New Roman"/>
                <w:iCs/>
                <w:color w:val="000000" w:themeColor="text1"/>
                <w:sz w:val="24"/>
                <w:szCs w:val="24"/>
                <w:lang w:val="kk-KZ"/>
              </w:rPr>
              <w:t>«</w:t>
            </w:r>
            <w:r w:rsidR="00163B6E" w:rsidRPr="002339F5">
              <w:rPr>
                <w:rFonts w:ascii="Times New Roman" w:hAnsi="Times New Roman"/>
                <w:sz w:val="24"/>
                <w:szCs w:val="24"/>
                <w:lang w:val="kk-KZ"/>
              </w:rPr>
              <w:t>Қазақстан Республикасының кейбір заңнамалық актілеріне азаматтық қорғау, электр энергетикасы және мемлекеттік мүлікті басқару мәселелері бойынша өзгерістер мен толықтырулар енгізу туралы</w:t>
            </w:r>
            <w:r w:rsidRPr="002339F5">
              <w:rPr>
                <w:rFonts w:ascii="Times New Roman" w:hAnsi="Times New Roman"/>
                <w:sz w:val="24"/>
                <w:szCs w:val="24"/>
                <w:lang w:val="kk-KZ"/>
              </w:rPr>
              <w:t>» Қазақстан Республикасының Заңымен енгізілген өзгерістерді ескеріп, Заңның 101-</w:t>
            </w:r>
            <w:r w:rsidR="00D2291A" w:rsidRPr="002339F5">
              <w:rPr>
                <w:rFonts w:ascii="Times New Roman" w:hAnsi="Times New Roman"/>
                <w:sz w:val="24"/>
                <w:szCs w:val="24"/>
                <w:lang w:val="kk-KZ"/>
              </w:rPr>
              <w:t xml:space="preserve">бабының 4-1-тармағына сәйкес </w:t>
            </w:r>
            <w:r w:rsidR="00D2291A" w:rsidRPr="002339F5">
              <w:rPr>
                <w:rFonts w:ascii="Times New Roman" w:hAnsi="Times New Roman"/>
                <w:sz w:val="24"/>
                <w:lang w:val="kk-KZ"/>
              </w:rPr>
              <w:t>екінші сауда-саттыққа жекешелендіру объектісі алғашқы бағаның жетпіс пайызы мөлшерінде ең төмен баға белгіленіп, бағаны төмендетуге арналған әдіс қолданылатын аукционға шығарылады.</w:t>
            </w:r>
          </w:p>
          <w:p w14:paraId="74E57D4E" w14:textId="13A742A4" w:rsidR="00D2291A" w:rsidRPr="002339F5" w:rsidRDefault="00D2291A" w:rsidP="00360F9C">
            <w:pPr>
              <w:spacing w:after="0" w:line="240" w:lineRule="auto"/>
              <w:ind w:left="-104" w:firstLine="179"/>
              <w:jc w:val="both"/>
              <w:rPr>
                <w:rFonts w:ascii="Times New Roman" w:hAnsi="Times New Roman"/>
                <w:sz w:val="24"/>
                <w:lang w:val="kk-KZ"/>
              </w:rPr>
            </w:pPr>
            <w:r w:rsidRPr="002339F5">
              <w:rPr>
                <w:rFonts w:ascii="Times New Roman" w:hAnsi="Times New Roman"/>
                <w:sz w:val="24"/>
                <w:lang w:val="kk-KZ"/>
              </w:rPr>
              <w:t xml:space="preserve">Осылайша, </w:t>
            </w:r>
            <w:r w:rsidR="007A7164" w:rsidRPr="002339F5">
              <w:rPr>
                <w:rFonts w:ascii="Times New Roman" w:hAnsi="Times New Roman"/>
                <w:sz w:val="24"/>
                <w:lang w:val="kk-KZ"/>
              </w:rPr>
              <w:t>мемлекеттік мүлік тізілімінің в</w:t>
            </w:r>
            <w:r w:rsidR="00C30060" w:rsidRPr="002339F5">
              <w:rPr>
                <w:rFonts w:ascii="Times New Roman" w:hAnsi="Times New Roman"/>
                <w:sz w:val="24"/>
                <w:lang w:val="kk-KZ"/>
              </w:rPr>
              <w:t xml:space="preserve">еб-порталында сауда-саттықтарды </w:t>
            </w:r>
            <w:r w:rsidR="007A7164" w:rsidRPr="002339F5">
              <w:rPr>
                <w:rFonts w:ascii="Times New Roman" w:hAnsi="Times New Roman"/>
                <w:sz w:val="24"/>
                <w:lang w:val="kk-KZ"/>
              </w:rPr>
              <w:t>өткізуге бірыңғай тәсіл қаматасыз етілетін болады, бұл мүлікті мемлекет үшін тиміді шарттарда өткізуге мүмкіндік береді.</w:t>
            </w:r>
          </w:p>
          <w:p w14:paraId="23D30F17" w14:textId="629C7FAA" w:rsidR="00E00B3D" w:rsidRPr="002339F5" w:rsidRDefault="00177AF6" w:rsidP="00360F9C">
            <w:pPr>
              <w:spacing w:after="0" w:line="240" w:lineRule="auto"/>
              <w:ind w:left="-104" w:firstLine="179"/>
              <w:jc w:val="both"/>
              <w:rPr>
                <w:rFonts w:ascii="Times New Roman" w:hAnsi="Times New Roman"/>
                <w:color w:val="000000" w:themeColor="text1"/>
                <w:spacing w:val="-2"/>
                <w:sz w:val="24"/>
                <w:szCs w:val="24"/>
                <w:lang w:val="kk-KZ"/>
              </w:rPr>
            </w:pPr>
            <w:r w:rsidRPr="002339F5">
              <w:rPr>
                <w:rFonts w:ascii="Times New Roman" w:hAnsi="Times New Roman"/>
                <w:color w:val="000000" w:themeColor="text1"/>
                <w:sz w:val="24"/>
                <w:szCs w:val="24"/>
                <w:lang w:val="kk-KZ"/>
              </w:rPr>
              <w:t>«Ұялы байланыс желілеріне арналған смартфондар мен телефон аппараттары» деген толықтыру</w:t>
            </w:r>
            <w:r w:rsidR="00085CAA" w:rsidRPr="002339F5">
              <w:rPr>
                <w:rFonts w:ascii="Times New Roman" w:hAnsi="Times New Roman"/>
                <w:color w:val="000000" w:themeColor="text1"/>
                <w:sz w:val="24"/>
                <w:szCs w:val="24"/>
                <w:lang w:val="kk-KZ"/>
              </w:rPr>
              <w:t xml:space="preserve"> </w:t>
            </w:r>
            <w:r w:rsidR="00085CAA" w:rsidRPr="002339F5">
              <w:rPr>
                <w:rFonts w:ascii="Times New Roman" w:hAnsi="Times New Roman"/>
                <w:color w:val="000000" w:themeColor="text1"/>
                <w:spacing w:val="-2"/>
                <w:sz w:val="24"/>
                <w:szCs w:val="24"/>
                <w:lang w:val="kk-KZ"/>
              </w:rPr>
              <w:t xml:space="preserve">оларды аукциондар арқылы өткізу (сауда ұйымдарына бермей) мақсатында </w:t>
            </w:r>
            <w:r w:rsidR="00D74989" w:rsidRPr="002339F5">
              <w:rPr>
                <w:rFonts w:ascii="Times New Roman" w:hAnsi="Times New Roman"/>
                <w:color w:val="000000" w:themeColor="text1"/>
                <w:spacing w:val="-2"/>
                <w:sz w:val="24"/>
                <w:szCs w:val="24"/>
                <w:lang w:val="kk-KZ"/>
              </w:rPr>
              <w:t>енгізіледі, бұл № 227 Қағидалардың шеңберінде мүлікті өткізуден</w:t>
            </w:r>
            <w:r w:rsidR="000B61E4" w:rsidRPr="002339F5">
              <w:rPr>
                <w:rFonts w:ascii="Times New Roman" w:hAnsi="Times New Roman"/>
                <w:color w:val="000000" w:themeColor="text1"/>
                <w:spacing w:val="-2"/>
                <w:sz w:val="24"/>
                <w:szCs w:val="24"/>
                <w:lang w:val="kk-KZ"/>
              </w:rPr>
              <w:t xml:space="preserve"> </w:t>
            </w:r>
            <w:r w:rsidR="00E00B3D" w:rsidRPr="002339F5">
              <w:rPr>
                <w:rFonts w:ascii="Times New Roman" w:hAnsi="Times New Roman"/>
                <w:color w:val="000000" w:themeColor="text1"/>
                <w:spacing w:val="-2"/>
                <w:sz w:val="24"/>
                <w:szCs w:val="24"/>
                <w:lang w:val="kk-KZ"/>
              </w:rPr>
              <w:t>тиісті бюджетке немесе Аранулы мемлекеттік қорға түсетін түсімдердің ұлғаюына ықпал етеді.</w:t>
            </w:r>
          </w:p>
          <w:p w14:paraId="7EA1DB28" w14:textId="77777777" w:rsidR="00AD42DD" w:rsidRPr="002339F5" w:rsidRDefault="00AD42DD" w:rsidP="00360F9C">
            <w:pPr>
              <w:spacing w:after="0" w:line="240" w:lineRule="auto"/>
              <w:ind w:left="-104" w:firstLine="260"/>
              <w:jc w:val="both"/>
              <w:rPr>
                <w:rFonts w:ascii="Times New Roman" w:hAnsi="Times New Roman"/>
                <w:color w:val="000000" w:themeColor="text1"/>
                <w:sz w:val="24"/>
                <w:szCs w:val="24"/>
                <w:lang w:val="kk-KZ"/>
              </w:rPr>
            </w:pPr>
          </w:p>
          <w:p w14:paraId="226199C3" w14:textId="77777777" w:rsidR="00AD42DD" w:rsidRPr="002339F5" w:rsidRDefault="00AD42DD" w:rsidP="00360F9C">
            <w:pPr>
              <w:spacing w:after="0" w:line="240" w:lineRule="auto"/>
              <w:ind w:left="-104" w:firstLine="260"/>
              <w:jc w:val="both"/>
              <w:rPr>
                <w:rFonts w:ascii="Times New Roman" w:hAnsi="Times New Roman"/>
                <w:color w:val="000000" w:themeColor="text1"/>
                <w:spacing w:val="-2"/>
                <w:sz w:val="24"/>
                <w:szCs w:val="24"/>
                <w:lang w:val="kk-KZ"/>
              </w:rPr>
            </w:pPr>
          </w:p>
          <w:p w14:paraId="15549241" w14:textId="77777777" w:rsidR="00AD42DD" w:rsidRPr="002339F5" w:rsidRDefault="00AD42DD" w:rsidP="00360F9C">
            <w:pPr>
              <w:pStyle w:val="a6"/>
              <w:tabs>
                <w:tab w:val="left" w:pos="1134"/>
              </w:tabs>
              <w:spacing w:after="0" w:line="240" w:lineRule="auto"/>
              <w:ind w:left="-104" w:firstLine="260"/>
              <w:contextualSpacing/>
              <w:jc w:val="both"/>
              <w:rPr>
                <w:rFonts w:ascii="Times New Roman" w:hAnsi="Times New Roman"/>
                <w:snapToGrid w:val="0"/>
                <w:color w:val="000000" w:themeColor="text1"/>
                <w:spacing w:val="0"/>
                <w:lang w:val="kk-KZ"/>
              </w:rPr>
            </w:pPr>
          </w:p>
        </w:tc>
      </w:tr>
      <w:tr w:rsidR="004B5AA7" w:rsidRPr="002A68D8" w14:paraId="23123A7E" w14:textId="77777777" w:rsidTr="00C828A7">
        <w:trPr>
          <w:trHeight w:val="424"/>
        </w:trPr>
        <w:tc>
          <w:tcPr>
            <w:tcW w:w="567" w:type="dxa"/>
          </w:tcPr>
          <w:p w14:paraId="633F5DC2" w14:textId="07F58534" w:rsidR="00AD42DD" w:rsidRPr="002339F5" w:rsidRDefault="00AD42DD" w:rsidP="00AD42DD">
            <w:pPr>
              <w:spacing w:after="0" w:line="240" w:lineRule="auto"/>
              <w:jc w:val="center"/>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lastRenderedPageBreak/>
              <w:t>15.</w:t>
            </w:r>
          </w:p>
        </w:tc>
        <w:tc>
          <w:tcPr>
            <w:tcW w:w="1560" w:type="dxa"/>
          </w:tcPr>
          <w:p w14:paraId="10FCD803" w14:textId="77777777" w:rsidR="00AD42DD" w:rsidRPr="002339F5" w:rsidRDefault="00AD42DD" w:rsidP="007E4187">
            <w:pPr>
              <w:pStyle w:val="a4"/>
              <w:tabs>
                <w:tab w:val="left" w:pos="952"/>
              </w:tabs>
              <w:jc w:val="both"/>
              <w:rPr>
                <w:color w:val="000000" w:themeColor="text1"/>
                <w:szCs w:val="24"/>
                <w:lang w:val="kk-KZ"/>
              </w:rPr>
            </w:pPr>
            <w:r w:rsidRPr="002339F5">
              <w:rPr>
                <w:color w:val="000000" w:themeColor="text1"/>
                <w:szCs w:val="24"/>
                <w:lang w:val="kk-KZ"/>
              </w:rPr>
              <w:t>36-тармақ</w:t>
            </w:r>
          </w:p>
        </w:tc>
        <w:tc>
          <w:tcPr>
            <w:tcW w:w="4252" w:type="dxa"/>
          </w:tcPr>
          <w:p w14:paraId="4EF79A38" w14:textId="77777777" w:rsidR="00AD42DD" w:rsidRPr="00515A8E" w:rsidRDefault="00AD42DD" w:rsidP="00360F9C">
            <w:pPr>
              <w:spacing w:after="0" w:line="240" w:lineRule="auto"/>
              <w:ind w:left="-104" w:firstLine="260"/>
              <w:jc w:val="both"/>
              <w:rPr>
                <w:rFonts w:ascii="Times New Roman" w:eastAsia="Times New Roman" w:hAnsi="Times New Roman"/>
                <w:color w:val="000000" w:themeColor="text1"/>
                <w:sz w:val="24"/>
                <w:szCs w:val="24"/>
                <w:lang w:val="kk-KZ" w:eastAsia="ru-RU"/>
              </w:rPr>
            </w:pPr>
            <w:r w:rsidRPr="00515A8E">
              <w:rPr>
                <w:rFonts w:ascii="Times New Roman" w:hAnsi="Times New Roman"/>
                <w:color w:val="000000" w:themeColor="text1"/>
                <w:sz w:val="24"/>
                <w:szCs w:val="24"/>
                <w:lang w:val="kk-KZ"/>
              </w:rPr>
              <w:t xml:space="preserve">36. </w:t>
            </w:r>
            <w:r w:rsidRPr="00515A8E">
              <w:rPr>
                <w:rFonts w:ascii="Times New Roman" w:eastAsia="Times New Roman" w:hAnsi="Times New Roman"/>
                <w:color w:val="000000" w:themeColor="text1"/>
                <w:sz w:val="24"/>
                <w:szCs w:val="24"/>
                <w:lang w:val="kk-KZ" w:eastAsia="ru-RU"/>
              </w:rPr>
              <w:t xml:space="preserve">Үшінші сауда-саттыққа мүлік аукционға бағаны төмендету әдiсi қолданыла отырып, </w:t>
            </w:r>
            <w:r w:rsidRPr="00515A8E">
              <w:rPr>
                <w:rFonts w:ascii="Times New Roman" w:eastAsia="Times New Roman" w:hAnsi="Times New Roman"/>
                <w:b/>
                <w:color w:val="000000" w:themeColor="text1"/>
                <w:sz w:val="24"/>
                <w:szCs w:val="24"/>
                <w:lang w:val="kk-KZ" w:eastAsia="ru-RU"/>
              </w:rPr>
              <w:t xml:space="preserve">алдыңғы сауда-саттықтың ең төменгі </w:t>
            </w:r>
            <w:r w:rsidRPr="00515A8E">
              <w:rPr>
                <w:rFonts w:ascii="Times New Roman" w:eastAsia="Times New Roman" w:hAnsi="Times New Roman"/>
                <w:color w:val="000000" w:themeColor="text1"/>
                <w:sz w:val="24"/>
                <w:szCs w:val="24"/>
                <w:lang w:val="kk-KZ" w:eastAsia="ru-RU"/>
              </w:rPr>
              <w:t>бағасы</w:t>
            </w:r>
            <w:r w:rsidRPr="00515A8E">
              <w:rPr>
                <w:rFonts w:ascii="Times New Roman" w:eastAsia="Times New Roman" w:hAnsi="Times New Roman"/>
                <w:b/>
                <w:color w:val="000000" w:themeColor="text1"/>
                <w:sz w:val="24"/>
                <w:szCs w:val="24"/>
                <w:lang w:val="kk-KZ" w:eastAsia="ru-RU"/>
              </w:rPr>
              <w:t>ның</w:t>
            </w:r>
            <w:r w:rsidRPr="00515A8E">
              <w:rPr>
                <w:rFonts w:ascii="Times New Roman" w:eastAsia="Times New Roman" w:hAnsi="Times New Roman"/>
                <w:color w:val="000000" w:themeColor="text1"/>
                <w:sz w:val="24"/>
                <w:szCs w:val="24"/>
                <w:lang w:val="kk-KZ" w:eastAsia="ru-RU"/>
              </w:rPr>
              <w:t xml:space="preserve"> 50 (елу) пайызы мөлшеріндегі ең төмен баға белгіленіп шығарылады.</w:t>
            </w:r>
          </w:p>
          <w:p w14:paraId="0BE439DA" w14:textId="77777777" w:rsidR="00AD42DD" w:rsidRPr="00515A8E" w:rsidRDefault="00AD42DD" w:rsidP="00360F9C">
            <w:pPr>
              <w:spacing w:after="0" w:line="240" w:lineRule="auto"/>
              <w:ind w:left="-104" w:firstLine="260"/>
              <w:jc w:val="both"/>
              <w:rPr>
                <w:rFonts w:ascii="Times New Roman" w:eastAsia="Times New Roman" w:hAnsi="Times New Roman"/>
                <w:color w:val="000000" w:themeColor="text1"/>
                <w:sz w:val="24"/>
                <w:szCs w:val="24"/>
                <w:lang w:val="kk-KZ" w:eastAsia="ru-RU"/>
              </w:rPr>
            </w:pPr>
            <w:r w:rsidRPr="00515A8E">
              <w:rPr>
                <w:rFonts w:ascii="Times New Roman" w:eastAsia="Times New Roman" w:hAnsi="Times New Roman"/>
                <w:color w:val="000000" w:themeColor="text1"/>
                <w:sz w:val="24"/>
                <w:szCs w:val="24"/>
                <w:lang w:val="kk-KZ" w:eastAsia="ru-RU"/>
              </w:rPr>
              <w:t xml:space="preserve">Төртінші </w:t>
            </w:r>
            <w:r w:rsidRPr="00515A8E">
              <w:rPr>
                <w:rFonts w:ascii="Times New Roman" w:eastAsia="Times New Roman" w:hAnsi="Times New Roman"/>
                <w:b/>
                <w:color w:val="000000" w:themeColor="text1"/>
                <w:sz w:val="24"/>
                <w:szCs w:val="24"/>
                <w:lang w:val="kk-KZ" w:eastAsia="ru-RU"/>
              </w:rPr>
              <w:t>және одан кейінгі</w:t>
            </w:r>
            <w:r w:rsidRPr="00515A8E">
              <w:rPr>
                <w:rFonts w:ascii="Times New Roman" w:eastAsia="Times New Roman" w:hAnsi="Times New Roman"/>
                <w:color w:val="000000" w:themeColor="text1"/>
                <w:sz w:val="24"/>
                <w:szCs w:val="24"/>
                <w:lang w:val="kk-KZ" w:eastAsia="ru-RU"/>
              </w:rPr>
              <w:t xml:space="preserve"> сауда-саттыққа мүлік аукционға бағаны төмендету әдісі қолданыла отырып, </w:t>
            </w:r>
            <w:r w:rsidRPr="00515A8E">
              <w:rPr>
                <w:rFonts w:ascii="Times New Roman" w:eastAsia="Times New Roman" w:hAnsi="Times New Roman"/>
                <w:b/>
                <w:color w:val="000000" w:themeColor="text1"/>
                <w:sz w:val="24"/>
                <w:szCs w:val="24"/>
                <w:lang w:val="kk-KZ" w:eastAsia="ru-RU"/>
              </w:rPr>
              <w:t>1 (бір) теңге</w:t>
            </w:r>
            <w:r w:rsidRPr="00515A8E">
              <w:rPr>
                <w:rFonts w:ascii="Times New Roman" w:eastAsia="Times New Roman" w:hAnsi="Times New Roman"/>
                <w:color w:val="000000" w:themeColor="text1"/>
                <w:sz w:val="24"/>
                <w:szCs w:val="24"/>
                <w:lang w:val="kk-KZ" w:eastAsia="ru-RU"/>
              </w:rPr>
              <w:t xml:space="preserve"> мөлшерінде ең төмен баға белгіленіп шығарылады.</w:t>
            </w:r>
          </w:p>
          <w:p w14:paraId="4D8C1C10" w14:textId="77777777" w:rsidR="00AD42DD" w:rsidRPr="00515A8E" w:rsidRDefault="00AD42DD" w:rsidP="00360F9C">
            <w:pPr>
              <w:pStyle w:val="a6"/>
              <w:spacing w:after="0" w:line="240" w:lineRule="auto"/>
              <w:ind w:left="-104" w:firstLine="260"/>
              <w:jc w:val="both"/>
              <w:rPr>
                <w:rFonts w:ascii="Times New Roman" w:hAnsi="Times New Roman"/>
                <w:b/>
                <w:color w:val="000000" w:themeColor="text1"/>
                <w:lang w:val="kk-KZ" w:eastAsia="ru-RU"/>
              </w:rPr>
            </w:pPr>
            <w:r w:rsidRPr="00515A8E">
              <w:rPr>
                <w:rFonts w:ascii="Times New Roman" w:hAnsi="Times New Roman"/>
                <w:b/>
                <w:color w:val="000000" w:themeColor="text1"/>
                <w:lang w:val="kk-KZ" w:eastAsia="ru-RU"/>
              </w:rPr>
              <w:t>жоқ</w:t>
            </w:r>
          </w:p>
          <w:p w14:paraId="131D70AD" w14:textId="77777777" w:rsidR="00AD42DD" w:rsidRPr="00515A8E" w:rsidRDefault="00AD42DD" w:rsidP="00360F9C">
            <w:pPr>
              <w:pStyle w:val="a6"/>
              <w:spacing w:after="0" w:line="240" w:lineRule="auto"/>
              <w:ind w:left="-104" w:firstLine="260"/>
              <w:jc w:val="both"/>
              <w:rPr>
                <w:rFonts w:ascii="Times New Roman" w:hAnsi="Times New Roman"/>
                <w:b/>
                <w:color w:val="000000" w:themeColor="text1"/>
                <w:lang w:val="kk-KZ" w:eastAsia="ru-RU"/>
              </w:rPr>
            </w:pPr>
          </w:p>
          <w:p w14:paraId="6B784EAC" w14:textId="77777777" w:rsidR="00AD42DD" w:rsidRPr="00515A8E" w:rsidRDefault="00AD42DD" w:rsidP="00360F9C">
            <w:pPr>
              <w:pStyle w:val="a6"/>
              <w:spacing w:after="0" w:line="240" w:lineRule="auto"/>
              <w:ind w:left="-104" w:firstLine="260"/>
              <w:jc w:val="both"/>
              <w:rPr>
                <w:rFonts w:ascii="Times New Roman" w:hAnsi="Times New Roman"/>
                <w:b/>
                <w:color w:val="000000" w:themeColor="text1"/>
                <w:lang w:val="kk-KZ" w:eastAsia="ru-RU"/>
              </w:rPr>
            </w:pPr>
          </w:p>
          <w:p w14:paraId="016F14AC" w14:textId="77777777" w:rsidR="00AD42DD" w:rsidRPr="00515A8E" w:rsidRDefault="00AD42DD" w:rsidP="00360F9C">
            <w:pPr>
              <w:pStyle w:val="a6"/>
              <w:spacing w:after="0" w:line="240" w:lineRule="auto"/>
              <w:ind w:left="-104" w:firstLine="260"/>
              <w:jc w:val="both"/>
              <w:rPr>
                <w:rFonts w:ascii="Times New Roman" w:hAnsi="Times New Roman"/>
                <w:b/>
                <w:color w:val="000000" w:themeColor="text1"/>
                <w:lang w:val="kk-KZ" w:eastAsia="ru-RU"/>
              </w:rPr>
            </w:pPr>
          </w:p>
          <w:p w14:paraId="1D78CB73" w14:textId="77777777" w:rsidR="00AD42DD" w:rsidRPr="00515A8E" w:rsidRDefault="00AD42DD" w:rsidP="00360F9C">
            <w:pPr>
              <w:pStyle w:val="a6"/>
              <w:spacing w:after="0" w:line="240" w:lineRule="auto"/>
              <w:ind w:left="-104" w:firstLine="260"/>
              <w:jc w:val="both"/>
              <w:rPr>
                <w:rFonts w:ascii="Times New Roman" w:hAnsi="Times New Roman"/>
                <w:color w:val="000000" w:themeColor="text1"/>
                <w:lang w:val="kk-KZ" w:eastAsia="ru-RU"/>
              </w:rPr>
            </w:pPr>
          </w:p>
          <w:p w14:paraId="389B2F7D" w14:textId="77777777" w:rsidR="00515A8E" w:rsidRDefault="00515A8E" w:rsidP="00360F9C">
            <w:pPr>
              <w:pStyle w:val="a6"/>
              <w:spacing w:after="0" w:line="240" w:lineRule="auto"/>
              <w:ind w:left="-104" w:firstLine="260"/>
              <w:jc w:val="both"/>
              <w:rPr>
                <w:rFonts w:ascii="Times New Roman" w:hAnsi="Times New Roman"/>
                <w:color w:val="000000" w:themeColor="text1"/>
                <w:lang w:val="kk-KZ" w:eastAsia="ru-RU"/>
              </w:rPr>
            </w:pPr>
          </w:p>
          <w:p w14:paraId="3E21C0C3" w14:textId="4607E9A5" w:rsidR="00AD42DD" w:rsidRPr="00515A8E" w:rsidRDefault="00AD42DD" w:rsidP="00360F9C">
            <w:pPr>
              <w:pStyle w:val="a6"/>
              <w:spacing w:after="0" w:line="240" w:lineRule="auto"/>
              <w:ind w:left="-104" w:firstLine="260"/>
              <w:jc w:val="both"/>
              <w:rPr>
                <w:rFonts w:ascii="Times New Roman" w:hAnsi="Times New Roman"/>
                <w:color w:val="000000" w:themeColor="text1"/>
                <w:spacing w:val="0"/>
                <w:lang w:val="kk-KZ"/>
              </w:rPr>
            </w:pPr>
            <w:r w:rsidRPr="00515A8E">
              <w:rPr>
                <w:rFonts w:ascii="Times New Roman" w:hAnsi="Times New Roman"/>
                <w:color w:val="000000" w:themeColor="text1"/>
                <w:lang w:val="kk-KZ" w:eastAsia="ru-RU"/>
              </w:rPr>
              <w:t>Аукцион нысанындағы кейінгі әрбір сауда-саттық алдыңғы аукцион күнінен бастап күнтізбелік 30 (отыз) күннен кешіктірілмей өткізіледі.</w:t>
            </w:r>
          </w:p>
          <w:p w14:paraId="2FECD0D8" w14:textId="77777777" w:rsidR="00AD42DD" w:rsidRPr="00515A8E" w:rsidRDefault="00AD42DD" w:rsidP="00360F9C">
            <w:pPr>
              <w:pStyle w:val="a6"/>
              <w:spacing w:after="0" w:line="240" w:lineRule="auto"/>
              <w:ind w:left="-104" w:firstLine="260"/>
              <w:jc w:val="both"/>
              <w:rPr>
                <w:rFonts w:ascii="Times New Roman" w:hAnsi="Times New Roman"/>
                <w:color w:val="000000" w:themeColor="text1"/>
                <w:spacing w:val="0"/>
                <w:lang w:val="kk-KZ"/>
              </w:rPr>
            </w:pPr>
          </w:p>
          <w:p w14:paraId="2B14C217" w14:textId="77777777" w:rsidR="00AD42DD" w:rsidRPr="00515A8E" w:rsidRDefault="00AD42DD" w:rsidP="00360F9C">
            <w:pPr>
              <w:pStyle w:val="a6"/>
              <w:spacing w:after="0" w:line="240" w:lineRule="auto"/>
              <w:ind w:left="-104" w:firstLine="260"/>
              <w:jc w:val="both"/>
              <w:rPr>
                <w:rFonts w:ascii="Times New Roman" w:hAnsi="Times New Roman"/>
                <w:color w:val="000000" w:themeColor="text1"/>
                <w:spacing w:val="0"/>
                <w:lang w:val="kk-KZ" w:eastAsia="ru-RU"/>
              </w:rPr>
            </w:pPr>
          </w:p>
          <w:p w14:paraId="5666BB1B" w14:textId="77777777" w:rsidR="00AD42DD" w:rsidRPr="00515A8E" w:rsidRDefault="00AD42DD" w:rsidP="00360F9C">
            <w:pPr>
              <w:pStyle w:val="a6"/>
              <w:spacing w:after="0" w:line="240" w:lineRule="auto"/>
              <w:ind w:left="-104" w:firstLine="260"/>
              <w:jc w:val="both"/>
              <w:rPr>
                <w:rFonts w:ascii="Times New Roman" w:hAnsi="Times New Roman"/>
                <w:color w:val="000000" w:themeColor="text1"/>
                <w:spacing w:val="0"/>
                <w:lang w:val="kk-KZ" w:eastAsia="ru-RU"/>
              </w:rPr>
            </w:pPr>
          </w:p>
          <w:p w14:paraId="3E24D0FA" w14:textId="77777777" w:rsidR="00AD42DD" w:rsidRPr="00515A8E" w:rsidRDefault="00AD42DD" w:rsidP="00360F9C">
            <w:pPr>
              <w:pStyle w:val="a6"/>
              <w:spacing w:after="0" w:line="240" w:lineRule="auto"/>
              <w:ind w:left="-104" w:firstLine="260"/>
              <w:jc w:val="both"/>
              <w:rPr>
                <w:rFonts w:ascii="Times New Roman" w:hAnsi="Times New Roman"/>
                <w:color w:val="000000" w:themeColor="text1"/>
                <w:spacing w:val="0"/>
                <w:lang w:val="kk-KZ" w:eastAsia="ru-RU"/>
              </w:rPr>
            </w:pPr>
          </w:p>
          <w:p w14:paraId="2571DC51" w14:textId="77777777" w:rsidR="00AD42DD" w:rsidRPr="00515A8E" w:rsidRDefault="00AD42DD" w:rsidP="00360F9C">
            <w:pPr>
              <w:pStyle w:val="a6"/>
              <w:spacing w:after="0" w:line="240" w:lineRule="auto"/>
              <w:ind w:left="-104" w:firstLine="260"/>
              <w:jc w:val="both"/>
              <w:rPr>
                <w:rFonts w:ascii="Times New Roman" w:hAnsi="Times New Roman"/>
                <w:color w:val="000000" w:themeColor="text1"/>
                <w:spacing w:val="0"/>
                <w:lang w:val="kk-KZ" w:eastAsia="ru-RU"/>
              </w:rPr>
            </w:pPr>
          </w:p>
          <w:p w14:paraId="1C1DCC92" w14:textId="77777777" w:rsidR="00AD42DD" w:rsidRPr="00515A8E" w:rsidRDefault="00AD42DD" w:rsidP="00360F9C">
            <w:pPr>
              <w:pStyle w:val="a6"/>
              <w:spacing w:after="0" w:line="240" w:lineRule="auto"/>
              <w:ind w:left="-104" w:firstLine="260"/>
              <w:jc w:val="both"/>
              <w:rPr>
                <w:rFonts w:ascii="Times New Roman" w:hAnsi="Times New Roman"/>
                <w:color w:val="000000" w:themeColor="text1"/>
                <w:spacing w:val="0"/>
                <w:lang w:val="kk-KZ" w:eastAsia="ru-RU"/>
              </w:rPr>
            </w:pPr>
          </w:p>
        </w:tc>
        <w:tc>
          <w:tcPr>
            <w:tcW w:w="4253" w:type="dxa"/>
          </w:tcPr>
          <w:p w14:paraId="0E73A8BF" w14:textId="77777777" w:rsidR="00515A8E" w:rsidRPr="00515A8E" w:rsidRDefault="00AD42DD" w:rsidP="00360F9C">
            <w:pPr>
              <w:spacing w:after="0" w:line="240" w:lineRule="auto"/>
              <w:ind w:left="-104" w:firstLine="260"/>
              <w:jc w:val="both"/>
              <w:rPr>
                <w:rFonts w:ascii="Times New Roman" w:hAnsi="Times New Roman"/>
                <w:color w:val="000000" w:themeColor="text1"/>
                <w:sz w:val="24"/>
                <w:szCs w:val="24"/>
                <w:lang w:val="kk-KZ"/>
              </w:rPr>
            </w:pPr>
            <w:r w:rsidRPr="00515A8E">
              <w:rPr>
                <w:rFonts w:ascii="Times New Roman" w:hAnsi="Times New Roman"/>
                <w:color w:val="000000" w:themeColor="text1"/>
                <w:sz w:val="24"/>
                <w:szCs w:val="24"/>
                <w:lang w:val="kk-KZ"/>
              </w:rPr>
              <w:lastRenderedPageBreak/>
              <w:t xml:space="preserve">36. </w:t>
            </w:r>
            <w:r w:rsidR="0077554F" w:rsidRPr="00515A8E">
              <w:rPr>
                <w:rFonts w:ascii="Times New Roman" w:hAnsi="Times New Roman"/>
                <w:sz w:val="24"/>
                <w:szCs w:val="24"/>
                <w:lang w:val="kk-KZ"/>
              </w:rPr>
              <w:t xml:space="preserve">Үшінші сауда-саттыққа </w:t>
            </w:r>
            <w:r w:rsidR="0077554F" w:rsidRPr="00515A8E">
              <w:rPr>
                <w:rFonts w:ascii="Times New Roman" w:hAnsi="Times New Roman"/>
                <w:b/>
                <w:sz w:val="24"/>
                <w:szCs w:val="24"/>
                <w:lang w:val="kk-KZ"/>
              </w:rPr>
              <w:t>мүлік</w:t>
            </w:r>
            <w:r w:rsidR="0077554F" w:rsidRPr="00515A8E">
              <w:rPr>
                <w:rFonts w:ascii="Times New Roman" w:hAnsi="Times New Roman"/>
                <w:sz w:val="24"/>
                <w:szCs w:val="24"/>
                <w:lang w:val="kk-KZ"/>
              </w:rPr>
              <w:t xml:space="preserve"> бағаны төмендету әдiсi қолданылатын аукционға мүліктің </w:t>
            </w:r>
            <w:r w:rsidR="0077554F" w:rsidRPr="00515A8E">
              <w:rPr>
                <w:rFonts w:ascii="Times New Roman" w:hAnsi="Times New Roman"/>
                <w:b/>
                <w:sz w:val="24"/>
                <w:szCs w:val="24"/>
                <w:lang w:val="kk-KZ"/>
              </w:rPr>
              <w:t>алғашқы</w:t>
            </w:r>
            <w:r w:rsidR="0077554F" w:rsidRPr="00515A8E">
              <w:rPr>
                <w:rFonts w:ascii="Times New Roman" w:hAnsi="Times New Roman"/>
                <w:sz w:val="24"/>
                <w:szCs w:val="24"/>
                <w:lang w:val="kk-KZ"/>
              </w:rPr>
              <w:t xml:space="preserve"> бағасы</w:t>
            </w:r>
            <w:r w:rsidR="0077554F" w:rsidRPr="00515A8E">
              <w:rPr>
                <w:rFonts w:ascii="Times New Roman" w:hAnsi="Times New Roman"/>
                <w:b/>
                <w:sz w:val="24"/>
                <w:szCs w:val="24"/>
                <w:lang w:val="kk-KZ"/>
              </w:rPr>
              <w:t>ның</w:t>
            </w:r>
            <w:r w:rsidR="0077554F" w:rsidRPr="00515A8E">
              <w:rPr>
                <w:rFonts w:ascii="Times New Roman" w:hAnsi="Times New Roman"/>
                <w:sz w:val="24"/>
                <w:szCs w:val="24"/>
                <w:lang w:val="kk-KZ"/>
              </w:rPr>
              <w:t xml:space="preserve"> 50 (елу) пайызы мөлшеріндегі ең төменгі баға белгіленіп шығарылады.</w:t>
            </w:r>
          </w:p>
          <w:p w14:paraId="0DDD00DC" w14:textId="77777777" w:rsidR="00515A8E" w:rsidRPr="00515A8E" w:rsidRDefault="0077554F" w:rsidP="00360F9C">
            <w:pPr>
              <w:spacing w:after="0" w:line="240" w:lineRule="auto"/>
              <w:ind w:left="-104" w:firstLine="260"/>
              <w:jc w:val="both"/>
              <w:rPr>
                <w:rFonts w:ascii="Times New Roman" w:hAnsi="Times New Roman"/>
                <w:color w:val="000000" w:themeColor="text1"/>
                <w:sz w:val="24"/>
                <w:szCs w:val="24"/>
                <w:lang w:val="kk-KZ"/>
              </w:rPr>
            </w:pPr>
            <w:r w:rsidRPr="00515A8E">
              <w:rPr>
                <w:rFonts w:ascii="Times New Roman" w:hAnsi="Times New Roman"/>
                <w:sz w:val="24"/>
                <w:szCs w:val="24"/>
                <w:lang w:val="kk-KZ"/>
              </w:rPr>
              <w:t xml:space="preserve">Төртінші сауда-саттыққа мүлік аукционға бағаны төмендету әдісі қолданыла отырып, </w:t>
            </w:r>
            <w:r w:rsidRPr="00515A8E">
              <w:rPr>
                <w:rFonts w:ascii="Times New Roman" w:hAnsi="Times New Roman"/>
                <w:b/>
                <w:sz w:val="24"/>
                <w:szCs w:val="24"/>
                <w:lang w:val="kk-KZ"/>
              </w:rPr>
              <w:t>алғашқы бағасының 30 (отыз) пайызы</w:t>
            </w:r>
            <w:r w:rsidRPr="00515A8E">
              <w:rPr>
                <w:rFonts w:ascii="Times New Roman" w:hAnsi="Times New Roman"/>
                <w:sz w:val="24"/>
                <w:szCs w:val="24"/>
                <w:lang w:val="kk-KZ"/>
              </w:rPr>
              <w:t xml:space="preserve"> мөлшерінде ең төменгі баға белгіленіп шығарылады.</w:t>
            </w:r>
          </w:p>
          <w:p w14:paraId="7DBE301B" w14:textId="68AE9D7F" w:rsidR="0077554F" w:rsidRPr="00515A8E" w:rsidRDefault="0077554F" w:rsidP="00360F9C">
            <w:pPr>
              <w:spacing w:after="0" w:line="240" w:lineRule="auto"/>
              <w:ind w:left="-104" w:firstLine="260"/>
              <w:jc w:val="both"/>
              <w:rPr>
                <w:rFonts w:ascii="Times New Roman" w:hAnsi="Times New Roman"/>
                <w:b/>
                <w:color w:val="000000" w:themeColor="text1"/>
                <w:sz w:val="24"/>
                <w:szCs w:val="24"/>
                <w:lang w:val="kk-KZ"/>
              </w:rPr>
            </w:pPr>
            <w:r w:rsidRPr="00515A8E">
              <w:rPr>
                <w:rFonts w:ascii="Times New Roman" w:hAnsi="Times New Roman"/>
                <w:b/>
                <w:sz w:val="24"/>
                <w:szCs w:val="24"/>
                <w:lang w:val="kk-KZ"/>
              </w:rPr>
              <w:t>Бесінші және одан кейінгі сауда-саттыққа мүлік кепілдік жарна мөлшерінен төмен емес ең төменгі баға белгіленіп бағаны төмендету әдісін қолдана отырып аукционға шығарылады.</w:t>
            </w:r>
          </w:p>
          <w:p w14:paraId="5B94BFCA" w14:textId="1B264ECC" w:rsidR="00AD42DD" w:rsidRPr="00515A8E" w:rsidRDefault="0077554F" w:rsidP="00360F9C">
            <w:pPr>
              <w:spacing w:after="0" w:line="240" w:lineRule="auto"/>
              <w:ind w:left="-104" w:firstLine="260"/>
              <w:jc w:val="both"/>
              <w:rPr>
                <w:rFonts w:ascii="Times New Roman" w:hAnsi="Times New Roman"/>
                <w:color w:val="000000" w:themeColor="text1"/>
                <w:sz w:val="24"/>
                <w:szCs w:val="24"/>
                <w:lang w:val="kk-KZ"/>
              </w:rPr>
            </w:pPr>
            <w:r w:rsidRPr="00515A8E">
              <w:rPr>
                <w:rFonts w:ascii="Times New Roman" w:hAnsi="Times New Roman"/>
                <w:sz w:val="24"/>
                <w:szCs w:val="24"/>
                <w:lang w:val="kk-KZ"/>
              </w:rPr>
              <w:t>Аукцион нысанындағы кейінгі әрбір сауда-саттық алдыңғы аукцион күнінен бастап күнтізбелік 30 (отыз) күннен кешіктірілмей өткізіледі</w:t>
            </w:r>
            <w:r w:rsidRPr="00515A8E">
              <w:rPr>
                <w:rFonts w:ascii="Times New Roman" w:hAnsi="Times New Roman"/>
                <w:color w:val="000000" w:themeColor="text1"/>
                <w:sz w:val="24"/>
                <w:szCs w:val="24"/>
                <w:lang w:val="kk-KZ"/>
              </w:rPr>
              <w:t>.</w:t>
            </w:r>
          </w:p>
          <w:p w14:paraId="748E94BA" w14:textId="77777777" w:rsidR="00AD42DD" w:rsidRPr="00515A8E" w:rsidRDefault="00AD42DD" w:rsidP="00360F9C">
            <w:pPr>
              <w:spacing w:after="0" w:line="240" w:lineRule="auto"/>
              <w:ind w:left="-104" w:firstLine="260"/>
              <w:jc w:val="both"/>
              <w:rPr>
                <w:rFonts w:ascii="Times New Roman" w:hAnsi="Times New Roman"/>
                <w:b/>
                <w:color w:val="000000" w:themeColor="text1"/>
                <w:sz w:val="24"/>
                <w:szCs w:val="24"/>
                <w:lang w:val="kk-KZ"/>
              </w:rPr>
            </w:pPr>
          </w:p>
          <w:p w14:paraId="1CEC9670" w14:textId="77777777" w:rsidR="00AD42DD" w:rsidRPr="00515A8E" w:rsidRDefault="00AD42DD" w:rsidP="00360F9C">
            <w:pPr>
              <w:pStyle w:val="a6"/>
              <w:shd w:val="clear" w:color="auto" w:fill="FFFFFF"/>
              <w:spacing w:after="0" w:line="240" w:lineRule="auto"/>
              <w:ind w:left="-104" w:firstLine="260"/>
              <w:jc w:val="both"/>
              <w:textAlignment w:val="baseline"/>
              <w:rPr>
                <w:rFonts w:ascii="Times New Roman" w:hAnsi="Times New Roman"/>
                <w:color w:val="000000" w:themeColor="text1"/>
                <w:spacing w:val="0"/>
                <w:lang w:val="kk-KZ"/>
              </w:rPr>
            </w:pPr>
          </w:p>
        </w:tc>
        <w:tc>
          <w:tcPr>
            <w:tcW w:w="4677" w:type="dxa"/>
          </w:tcPr>
          <w:p w14:paraId="168AD5DC" w14:textId="15CBFDF5" w:rsidR="00D824B0" w:rsidRPr="002339F5" w:rsidRDefault="00D824B0" w:rsidP="00360F9C">
            <w:pPr>
              <w:spacing w:after="0" w:line="240" w:lineRule="auto"/>
              <w:ind w:left="-104" w:firstLine="179"/>
              <w:jc w:val="both"/>
              <w:rPr>
                <w:rFonts w:ascii="Times New Roman" w:hAnsi="Times New Roman"/>
                <w:iCs/>
                <w:color w:val="000000" w:themeColor="text1"/>
                <w:sz w:val="24"/>
                <w:szCs w:val="24"/>
                <w:lang w:val="kk-KZ"/>
              </w:rPr>
            </w:pPr>
            <w:r w:rsidRPr="002339F5">
              <w:rPr>
                <w:rFonts w:ascii="Times New Roman" w:hAnsi="Times New Roman"/>
                <w:color w:val="000000" w:themeColor="text1"/>
                <w:sz w:val="24"/>
                <w:szCs w:val="24"/>
                <w:lang w:val="kk-KZ"/>
              </w:rPr>
              <w:t>Заң нормаларына сәйкес келтіру және Қазақстан Республикасы Бас прокуратурасының жанындағы Заңдылықты, тәртіпті қамтамасыз ету және қылмысқа қарсы күрес жөніндегі үйлестіру кеңесі отырысының 2023 жылғы 30 мамырдағы № 2кс/23-01 хаттамасының 17.3-тарма</w:t>
            </w:r>
            <w:r w:rsidR="005237C3" w:rsidRPr="002339F5">
              <w:rPr>
                <w:rFonts w:ascii="Times New Roman" w:hAnsi="Times New Roman"/>
                <w:color w:val="000000" w:themeColor="text1"/>
                <w:sz w:val="24"/>
                <w:szCs w:val="24"/>
                <w:lang w:val="kk-KZ"/>
              </w:rPr>
              <w:t xml:space="preserve">ғын </w:t>
            </w:r>
            <w:r w:rsidRPr="002339F5">
              <w:rPr>
                <w:rFonts w:ascii="Times New Roman" w:hAnsi="Times New Roman"/>
                <w:color w:val="000000" w:themeColor="text1"/>
                <w:spacing w:val="-2"/>
                <w:sz w:val="24"/>
                <w:szCs w:val="24"/>
                <w:lang w:val="kk-KZ"/>
              </w:rPr>
              <w:t xml:space="preserve">орындау үшін </w:t>
            </w:r>
            <w:r w:rsidRPr="002339F5">
              <w:rPr>
                <w:rFonts w:ascii="Times New Roman" w:hAnsi="Times New Roman"/>
                <w:iCs/>
                <w:color w:val="000000" w:themeColor="text1"/>
                <w:sz w:val="24"/>
                <w:szCs w:val="24"/>
                <w:lang w:val="kk-KZ"/>
              </w:rPr>
              <w:t>(бағаны 50%-дан мемлекет үшін экономикалық тұрғыдан қолайлы деңгейге дейін төмендету қадамын төмендету жағына қарай).</w:t>
            </w:r>
          </w:p>
          <w:p w14:paraId="4FEA22FE" w14:textId="037563C7" w:rsidR="00D75847" w:rsidRPr="002339F5" w:rsidRDefault="00AE6673" w:rsidP="00360F9C">
            <w:pPr>
              <w:spacing w:after="0" w:line="240" w:lineRule="auto"/>
              <w:ind w:left="-104" w:firstLine="179"/>
              <w:jc w:val="both"/>
              <w:rPr>
                <w:rFonts w:ascii="Times New Roman" w:hAnsi="Times New Roman"/>
                <w:sz w:val="24"/>
                <w:lang w:val="kk-KZ"/>
              </w:rPr>
            </w:pPr>
            <w:r w:rsidRPr="002339F5">
              <w:rPr>
                <w:rFonts w:ascii="Times New Roman" w:hAnsi="Times New Roman"/>
                <w:iCs/>
                <w:color w:val="000000" w:themeColor="text1"/>
                <w:sz w:val="24"/>
                <w:szCs w:val="24"/>
                <w:lang w:val="kk-KZ"/>
              </w:rPr>
              <w:t>«</w:t>
            </w:r>
            <w:r w:rsidRPr="002339F5">
              <w:rPr>
                <w:rFonts w:ascii="Times New Roman" w:hAnsi="Times New Roman"/>
                <w:sz w:val="24"/>
                <w:szCs w:val="24"/>
                <w:lang w:val="kk-KZ"/>
              </w:rPr>
              <w:t>Қазақстан Республикасының кейбір заңнамалық актілеріне азаматтық қорғау, электр энергетикасы және мемлекеттік мүлікті басқару мәселелері бойынша өзгерістер мен толықтырулар енгізу туралы» Қазақстан Республикасының Заңымен енгізілген өзгерістерді ескеріп, Заңның 101-бабының 4-1-тармағына сәйкес</w:t>
            </w:r>
            <w:r w:rsidR="00D75847" w:rsidRPr="002339F5">
              <w:rPr>
                <w:rFonts w:ascii="Times New Roman" w:hAnsi="Times New Roman"/>
                <w:sz w:val="24"/>
                <w:szCs w:val="24"/>
                <w:lang w:val="kk-KZ"/>
              </w:rPr>
              <w:t xml:space="preserve"> ү</w:t>
            </w:r>
            <w:r w:rsidR="00D75847" w:rsidRPr="002339F5">
              <w:rPr>
                <w:rFonts w:ascii="Times New Roman" w:hAnsi="Times New Roman"/>
                <w:sz w:val="24"/>
                <w:lang w:val="kk-KZ"/>
              </w:rPr>
              <w:t xml:space="preserve">шінші сауда-саттыққа жекешелендіру объектісі бастапқы бағаның елу пайызы мөлшерінде ең төмен бағаны белгілей отырып, бағаны төмендетуге арналған әдіс қолданылатын аукционға шығарылады, төртінші сауда-саттыққа жекешелендіру объектісі бастапқы </w:t>
            </w:r>
            <w:r w:rsidR="00D75847" w:rsidRPr="002339F5">
              <w:rPr>
                <w:rFonts w:ascii="Times New Roman" w:hAnsi="Times New Roman"/>
                <w:sz w:val="24"/>
                <w:lang w:val="kk-KZ"/>
              </w:rPr>
              <w:lastRenderedPageBreak/>
              <w:t>бағаның отыз пайызы мөлшерінде ең төмен бағаны белгілей отырып, бағаны төмендетуге арналған әдіс қолданылатын аукционға шығарылады, бесінші және одан кейінгі сауда-саттықтарға жекешелендіру объектісі кепілдік жарна мөлшерінен төмен болмайтын ең төмен бағаны белгілей отырып, бағаны төмендетуге арналған әдіс қолданылатын аукционға шығарылады.</w:t>
            </w:r>
          </w:p>
          <w:p w14:paraId="55D68DFE" w14:textId="38FF10E8" w:rsidR="00AD42DD" w:rsidRPr="002339F5" w:rsidRDefault="00C30060" w:rsidP="00360F9C">
            <w:pPr>
              <w:spacing w:after="0" w:line="240" w:lineRule="auto"/>
              <w:ind w:left="-104" w:firstLine="179"/>
              <w:jc w:val="both"/>
              <w:rPr>
                <w:rFonts w:ascii="Times New Roman" w:hAnsi="Times New Roman"/>
                <w:sz w:val="24"/>
                <w:lang w:val="kk-KZ"/>
              </w:rPr>
            </w:pPr>
            <w:r w:rsidRPr="002339F5">
              <w:rPr>
                <w:rFonts w:ascii="Times New Roman" w:hAnsi="Times New Roman"/>
                <w:sz w:val="24"/>
                <w:lang w:val="kk-KZ"/>
              </w:rPr>
              <w:t>Осылайша, мемлекеттік мүлік тізілімінің веб-порталында сауда-саттықтарды өткізуге бірыңғай тәсіл қаматасыз етілетін болады, бұл № 227 Қағидалардың шеңберінде мүлікті мемлекет үшін тиміді шарттарда өткізуге мүмкіндік береді.</w:t>
            </w:r>
            <w:r w:rsidR="00AD42DD" w:rsidRPr="002339F5">
              <w:rPr>
                <w:rFonts w:ascii="Times New Roman" w:hAnsi="Times New Roman"/>
                <w:color w:val="000000" w:themeColor="text1"/>
                <w:spacing w:val="-2"/>
                <w:sz w:val="24"/>
                <w:szCs w:val="24"/>
                <w:lang w:val="kk-KZ"/>
              </w:rPr>
              <w:t xml:space="preserve"> </w:t>
            </w:r>
          </w:p>
        </w:tc>
      </w:tr>
      <w:tr w:rsidR="004B5AA7" w:rsidRPr="002A68D8" w14:paraId="05503A18" w14:textId="77777777" w:rsidTr="00C828A7">
        <w:trPr>
          <w:trHeight w:val="693"/>
        </w:trPr>
        <w:tc>
          <w:tcPr>
            <w:tcW w:w="567" w:type="dxa"/>
          </w:tcPr>
          <w:p w14:paraId="0D5AB8DC" w14:textId="58B7831F" w:rsidR="00AD42DD" w:rsidRPr="002339F5" w:rsidRDefault="00B14A60" w:rsidP="00AD42DD">
            <w:pPr>
              <w:spacing w:after="0" w:line="240" w:lineRule="auto"/>
              <w:jc w:val="center"/>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16.</w:t>
            </w:r>
          </w:p>
        </w:tc>
        <w:tc>
          <w:tcPr>
            <w:tcW w:w="1560" w:type="dxa"/>
          </w:tcPr>
          <w:p w14:paraId="6C729587" w14:textId="77777777" w:rsidR="00AD42DD" w:rsidRPr="002339F5" w:rsidRDefault="00AD42DD" w:rsidP="00431157">
            <w:pPr>
              <w:pStyle w:val="a4"/>
              <w:tabs>
                <w:tab w:val="left" w:pos="952"/>
              </w:tabs>
              <w:jc w:val="both"/>
              <w:rPr>
                <w:color w:val="000000" w:themeColor="text1"/>
                <w:szCs w:val="24"/>
                <w:lang w:val="kk-KZ"/>
              </w:rPr>
            </w:pPr>
            <w:r w:rsidRPr="002339F5">
              <w:rPr>
                <w:color w:val="000000" w:themeColor="text1"/>
                <w:szCs w:val="24"/>
                <w:lang w:val="kk-KZ"/>
              </w:rPr>
              <w:t>56-тармақ</w:t>
            </w:r>
          </w:p>
        </w:tc>
        <w:tc>
          <w:tcPr>
            <w:tcW w:w="4252" w:type="dxa"/>
          </w:tcPr>
          <w:p w14:paraId="4C6A1F80" w14:textId="62741149" w:rsidR="00AD42DD" w:rsidRPr="002339F5" w:rsidRDefault="00AD42DD" w:rsidP="00360F9C">
            <w:pPr>
              <w:pStyle w:val="a6"/>
              <w:spacing w:after="0" w:line="240" w:lineRule="auto"/>
              <w:ind w:left="-104" w:firstLine="260"/>
              <w:jc w:val="both"/>
              <w:rPr>
                <w:rFonts w:ascii="Times New Roman" w:hAnsi="Times New Roman"/>
                <w:color w:val="000000" w:themeColor="text1"/>
                <w:spacing w:val="0"/>
                <w:lang w:val="kk-KZ"/>
              </w:rPr>
            </w:pPr>
            <w:r w:rsidRPr="002339F5">
              <w:rPr>
                <w:rFonts w:ascii="Times New Roman" w:hAnsi="Times New Roman"/>
                <w:color w:val="000000" w:themeColor="text1"/>
                <w:spacing w:val="0"/>
                <w:lang w:val="kk-KZ"/>
              </w:rPr>
              <w:t>56. Қор биржаларында мемлекет меншігіне айналдырылған бағалы қағаздарды сатуды сатушы брокерлік компанияны тарта отырып жүзеге асырады.</w:t>
            </w:r>
          </w:p>
        </w:tc>
        <w:tc>
          <w:tcPr>
            <w:tcW w:w="4253" w:type="dxa"/>
          </w:tcPr>
          <w:p w14:paraId="1E474DAB" w14:textId="04D60FD1" w:rsidR="00AD42DD" w:rsidRPr="002339F5" w:rsidRDefault="00AD42DD" w:rsidP="00360F9C">
            <w:pPr>
              <w:spacing w:after="0" w:line="240" w:lineRule="auto"/>
              <w:ind w:left="-104" w:firstLine="260"/>
              <w:jc w:val="both"/>
              <w:rPr>
                <w:rFonts w:ascii="Times New Roman" w:hAnsi="Times New Roman"/>
                <w:b/>
                <w:color w:val="000000" w:themeColor="text1"/>
                <w:sz w:val="24"/>
                <w:szCs w:val="24"/>
                <w:lang w:val="kk-KZ"/>
              </w:rPr>
            </w:pPr>
            <w:r w:rsidRPr="002339F5">
              <w:rPr>
                <w:rFonts w:ascii="Times New Roman" w:hAnsi="Times New Roman"/>
                <w:color w:val="000000" w:themeColor="text1"/>
                <w:sz w:val="24"/>
                <w:szCs w:val="24"/>
                <w:lang w:val="kk-KZ"/>
              </w:rPr>
              <w:t>56. Қор биржаларында мемлекет меншігіне айналдырылған бағалы қағаздарды сатуды сатушы брокерлік компанияны тарта отырып жүзеге асырады.</w:t>
            </w:r>
          </w:p>
        </w:tc>
        <w:tc>
          <w:tcPr>
            <w:tcW w:w="4677" w:type="dxa"/>
          </w:tcPr>
          <w:p w14:paraId="307B4D46" w14:textId="580C205D" w:rsidR="001C75E4" w:rsidRPr="002339F5" w:rsidRDefault="00D62616" w:rsidP="00360F9C">
            <w:pPr>
              <w:spacing w:after="0" w:line="240" w:lineRule="auto"/>
              <w:ind w:left="-104" w:firstLine="179"/>
              <w:jc w:val="both"/>
              <w:outlineLvl w:val="0"/>
              <w:rPr>
                <w:rFonts w:ascii="Times New Roman" w:hAnsi="Times New Roman"/>
                <w:color w:val="000000" w:themeColor="text1"/>
                <w:sz w:val="24"/>
                <w:szCs w:val="24"/>
                <w:lang w:val="kk-KZ"/>
              </w:rPr>
            </w:pPr>
            <w:r w:rsidRPr="002339F5">
              <w:rPr>
                <w:rFonts w:ascii="Times New Roman" w:hAnsi="Times New Roman"/>
                <w:sz w:val="24"/>
                <w:lang w:val="kk-KZ"/>
              </w:rPr>
              <w:t>56-тармаққа өзгеріс орыс тілінде енгізіледі, қазақ тіліндегі мәтін өзгермейді.</w:t>
            </w:r>
          </w:p>
        </w:tc>
      </w:tr>
      <w:tr w:rsidR="004B5AA7" w:rsidRPr="002A68D8" w14:paraId="7EA5D1CC" w14:textId="77777777" w:rsidTr="00C828A7">
        <w:trPr>
          <w:trHeight w:val="693"/>
        </w:trPr>
        <w:tc>
          <w:tcPr>
            <w:tcW w:w="567" w:type="dxa"/>
          </w:tcPr>
          <w:p w14:paraId="71D15F04" w14:textId="3FAA4FA4" w:rsidR="00B14A60" w:rsidRPr="002339F5" w:rsidRDefault="00B14A60" w:rsidP="00B14A60">
            <w:pPr>
              <w:spacing w:after="0" w:line="240" w:lineRule="auto"/>
              <w:jc w:val="center"/>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17.</w:t>
            </w:r>
          </w:p>
        </w:tc>
        <w:tc>
          <w:tcPr>
            <w:tcW w:w="1560" w:type="dxa"/>
          </w:tcPr>
          <w:p w14:paraId="0837146B" w14:textId="77777777" w:rsidR="00B14A60" w:rsidRPr="002339F5" w:rsidRDefault="00B14A60" w:rsidP="00431157">
            <w:pPr>
              <w:pStyle w:val="a4"/>
              <w:tabs>
                <w:tab w:val="left" w:pos="952"/>
              </w:tabs>
              <w:jc w:val="both"/>
              <w:rPr>
                <w:color w:val="000000" w:themeColor="text1"/>
                <w:szCs w:val="24"/>
              </w:rPr>
            </w:pPr>
            <w:r w:rsidRPr="002339F5">
              <w:rPr>
                <w:color w:val="000000" w:themeColor="text1"/>
                <w:szCs w:val="24"/>
              </w:rPr>
              <w:t>57</w:t>
            </w:r>
            <w:r w:rsidRPr="002339F5">
              <w:rPr>
                <w:color w:val="000000" w:themeColor="text1"/>
                <w:szCs w:val="24"/>
                <w:lang w:val="kk-KZ"/>
              </w:rPr>
              <w:t>-тармақ</w:t>
            </w:r>
          </w:p>
        </w:tc>
        <w:tc>
          <w:tcPr>
            <w:tcW w:w="4252" w:type="dxa"/>
          </w:tcPr>
          <w:p w14:paraId="4416F901" w14:textId="77777777" w:rsidR="00B14A60" w:rsidRPr="002339F5" w:rsidRDefault="00B14A60" w:rsidP="00360F9C">
            <w:pPr>
              <w:pStyle w:val="a6"/>
              <w:spacing w:after="0" w:line="240" w:lineRule="auto"/>
              <w:ind w:left="-104" w:firstLine="260"/>
              <w:jc w:val="both"/>
              <w:rPr>
                <w:rFonts w:ascii="Times New Roman" w:hAnsi="Times New Roman"/>
                <w:b/>
                <w:color w:val="000000" w:themeColor="text1"/>
                <w:spacing w:val="0"/>
              </w:rPr>
            </w:pPr>
            <w:r w:rsidRPr="002339F5">
              <w:rPr>
                <w:rFonts w:ascii="Times New Roman" w:hAnsi="Times New Roman"/>
                <w:b/>
                <w:color w:val="000000" w:themeColor="text1"/>
                <w:lang w:val="kk-KZ"/>
              </w:rPr>
              <w:t xml:space="preserve">57. Мемлекет меншігіне айналдырылған акцияларды сату кезінде сатып алушы – акционерлік қоғам, егер соңғысы сатып алушының акцияларына Қазақстан Республикасының </w:t>
            </w:r>
            <w:hyperlink r:id="rId17" w:anchor="z0" w:history="1">
              <w:r w:rsidRPr="002339F5">
                <w:rPr>
                  <w:rStyle w:val="a3"/>
                  <w:b/>
                  <w:color w:val="000000" w:themeColor="text1"/>
                  <w:u w:val="none"/>
                  <w:lang w:val="kk-KZ"/>
                </w:rPr>
                <w:t>Заңнамасына</w:t>
              </w:r>
            </w:hyperlink>
            <w:r w:rsidRPr="002339F5">
              <w:rPr>
                <w:rFonts w:ascii="Times New Roman" w:hAnsi="Times New Roman"/>
                <w:b/>
                <w:color w:val="000000" w:themeColor="text1"/>
                <w:lang w:val="kk-KZ"/>
              </w:rPr>
              <w:t xml:space="preserve"> сәйкес иелік етсе, акционерлік қоғам акцияларының жиырма бес пайызынан астамын сатып ала алмайды.</w:t>
            </w:r>
          </w:p>
        </w:tc>
        <w:tc>
          <w:tcPr>
            <w:tcW w:w="4253" w:type="dxa"/>
          </w:tcPr>
          <w:p w14:paraId="405B74AE" w14:textId="2B1A83CA" w:rsidR="00B14A60" w:rsidRPr="002339F5" w:rsidRDefault="00C75CBA" w:rsidP="00360F9C">
            <w:pPr>
              <w:spacing w:after="0" w:line="240" w:lineRule="auto"/>
              <w:ind w:left="-104" w:firstLine="260"/>
              <w:jc w:val="both"/>
              <w:rPr>
                <w:rFonts w:ascii="Times New Roman" w:hAnsi="Times New Roman"/>
                <w:color w:val="000000" w:themeColor="text1"/>
                <w:sz w:val="24"/>
                <w:szCs w:val="24"/>
              </w:rPr>
            </w:pPr>
            <w:r w:rsidRPr="002339F5">
              <w:rPr>
                <w:rFonts w:ascii="Times New Roman" w:hAnsi="Times New Roman"/>
                <w:b/>
                <w:color w:val="000000" w:themeColor="text1"/>
                <w:sz w:val="24"/>
                <w:szCs w:val="24"/>
                <w:lang w:val="kk-KZ" w:eastAsia="ru-RU"/>
              </w:rPr>
              <w:t>А</w:t>
            </w:r>
            <w:r w:rsidR="00B14A60" w:rsidRPr="002339F5">
              <w:rPr>
                <w:rFonts w:ascii="Times New Roman" w:hAnsi="Times New Roman"/>
                <w:b/>
                <w:color w:val="000000" w:themeColor="text1"/>
                <w:sz w:val="24"/>
                <w:szCs w:val="24"/>
                <w:lang w:val="kk-KZ" w:eastAsia="ru-RU"/>
              </w:rPr>
              <w:t>лып тасталсын</w:t>
            </w:r>
            <w:r w:rsidRPr="002339F5">
              <w:rPr>
                <w:rFonts w:ascii="Times New Roman" w:hAnsi="Times New Roman"/>
                <w:b/>
                <w:color w:val="000000" w:themeColor="text1"/>
                <w:sz w:val="24"/>
                <w:szCs w:val="24"/>
                <w:lang w:val="kk-KZ" w:eastAsia="ru-RU"/>
              </w:rPr>
              <w:t>.</w:t>
            </w:r>
          </w:p>
        </w:tc>
        <w:tc>
          <w:tcPr>
            <w:tcW w:w="4677" w:type="dxa"/>
          </w:tcPr>
          <w:p w14:paraId="533DBB23" w14:textId="696850E7" w:rsidR="007711B7" w:rsidRPr="002339F5" w:rsidRDefault="00A755C4" w:rsidP="00360F9C">
            <w:pPr>
              <w:spacing w:after="0" w:line="240" w:lineRule="auto"/>
              <w:ind w:left="-104" w:firstLine="179"/>
              <w:jc w:val="both"/>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 227 Қағидалардың ережелерін</w:t>
            </w:r>
            <w:r w:rsidR="000211EA" w:rsidRPr="002339F5">
              <w:rPr>
                <w:rFonts w:ascii="Times New Roman" w:hAnsi="Times New Roman"/>
                <w:color w:val="000000" w:themeColor="text1"/>
                <w:sz w:val="24"/>
                <w:szCs w:val="24"/>
                <w:lang w:val="kk-KZ"/>
              </w:rPr>
              <w:t xml:space="preserve"> үйлестіру мақсатында алып тастау, өйткені:</w:t>
            </w:r>
          </w:p>
          <w:p w14:paraId="61F49D8F" w14:textId="5E7954AA" w:rsidR="000211EA" w:rsidRPr="002339F5" w:rsidRDefault="00C11C5B" w:rsidP="00360F9C">
            <w:pPr>
              <w:spacing w:after="0" w:line="240" w:lineRule="auto"/>
              <w:ind w:left="-104" w:firstLine="179"/>
              <w:jc w:val="both"/>
              <w:rPr>
                <w:rFonts w:ascii="Times New Roman" w:hAnsi="Times New Roman"/>
                <w:sz w:val="24"/>
                <w:lang w:val="kk-KZ"/>
              </w:rPr>
            </w:pPr>
            <w:r w:rsidRPr="002339F5">
              <w:rPr>
                <w:rFonts w:ascii="Times New Roman" w:hAnsi="Times New Roman"/>
                <w:sz w:val="24"/>
                <w:lang w:val="kk-KZ"/>
              </w:rPr>
              <w:t xml:space="preserve">№ 227 Қағидалардың </w:t>
            </w:r>
            <w:r w:rsidR="001B23D5" w:rsidRPr="002339F5">
              <w:rPr>
                <w:rFonts w:ascii="Times New Roman" w:hAnsi="Times New Roman"/>
                <w:sz w:val="24"/>
                <w:lang w:val="kk-KZ"/>
              </w:rPr>
              <w:t xml:space="preserve">9-тармағының 2) тармақшасына сәйкес </w:t>
            </w:r>
            <w:r w:rsidRPr="002339F5">
              <w:rPr>
                <w:rFonts w:ascii="Times New Roman" w:hAnsi="Times New Roman"/>
                <w:sz w:val="24"/>
                <w:lang w:val="kk-KZ"/>
              </w:rPr>
              <w:t>жекелеген негiздер бойынша мемлекет меншiгiне түскен</w:t>
            </w:r>
            <w:r w:rsidR="00B50B88" w:rsidRPr="002339F5">
              <w:rPr>
                <w:rFonts w:ascii="Times New Roman" w:hAnsi="Times New Roman"/>
                <w:sz w:val="24"/>
                <w:lang w:val="kk-KZ"/>
              </w:rPr>
              <w:t xml:space="preserve"> бағалы қағаздар </w:t>
            </w:r>
            <w:r w:rsidRPr="002339F5">
              <w:rPr>
                <w:rFonts w:ascii="Times New Roman" w:hAnsi="Times New Roman"/>
                <w:sz w:val="24"/>
                <w:lang w:val="kk-KZ"/>
              </w:rPr>
              <w:t>қор биржасындағы сауда-саттықта өткізіледі</w:t>
            </w:r>
            <w:r w:rsidR="00B50B88" w:rsidRPr="002339F5">
              <w:rPr>
                <w:rFonts w:ascii="Times New Roman" w:hAnsi="Times New Roman"/>
                <w:sz w:val="24"/>
                <w:lang w:val="kk-KZ"/>
              </w:rPr>
              <w:t>;</w:t>
            </w:r>
          </w:p>
          <w:p w14:paraId="69410691" w14:textId="43CA6DAD" w:rsidR="00B14A60" w:rsidRPr="002339F5" w:rsidRDefault="00B50B88" w:rsidP="00360F9C">
            <w:pPr>
              <w:spacing w:after="0" w:line="240" w:lineRule="auto"/>
              <w:ind w:left="-104" w:firstLine="175"/>
              <w:jc w:val="both"/>
              <w:rPr>
                <w:rFonts w:ascii="Times New Roman" w:hAnsi="Times New Roman"/>
                <w:sz w:val="24"/>
                <w:lang w:val="kk-KZ"/>
              </w:rPr>
            </w:pPr>
            <w:r w:rsidRPr="002339F5">
              <w:rPr>
                <w:rFonts w:ascii="Times New Roman" w:hAnsi="Times New Roman"/>
                <w:sz w:val="24"/>
                <w:lang w:val="kk-KZ"/>
              </w:rPr>
              <w:t xml:space="preserve">№ 227 Қағидалардың 60-тармағына сәйкес </w:t>
            </w:r>
            <w:r w:rsidR="00CD4AE8" w:rsidRPr="002339F5">
              <w:rPr>
                <w:rFonts w:ascii="Times New Roman" w:hAnsi="Times New Roman"/>
                <w:sz w:val="24"/>
                <w:lang w:val="kk-KZ"/>
              </w:rPr>
              <w:t>қор биржасының сауда-саттық жүйелерінде бағалы қағаздарды сату тиісті қор биржасының биржалық сауда-саттық қағидаларына сәйкес жүзеге асырылады.</w:t>
            </w:r>
          </w:p>
        </w:tc>
      </w:tr>
      <w:tr w:rsidR="004B5AA7" w:rsidRPr="002A68D8" w14:paraId="186FF542" w14:textId="77777777" w:rsidTr="00C828A7">
        <w:trPr>
          <w:trHeight w:val="693"/>
        </w:trPr>
        <w:tc>
          <w:tcPr>
            <w:tcW w:w="567" w:type="dxa"/>
          </w:tcPr>
          <w:p w14:paraId="3A6E793E" w14:textId="03BE0DFD" w:rsidR="00B14A60" w:rsidRPr="002339F5" w:rsidRDefault="00B14A60" w:rsidP="00B14A60">
            <w:pPr>
              <w:spacing w:after="0" w:line="240" w:lineRule="auto"/>
              <w:jc w:val="center"/>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lastRenderedPageBreak/>
              <w:t>18.</w:t>
            </w:r>
          </w:p>
        </w:tc>
        <w:tc>
          <w:tcPr>
            <w:tcW w:w="1560" w:type="dxa"/>
          </w:tcPr>
          <w:p w14:paraId="3B2E1C5C" w14:textId="77777777" w:rsidR="00B14A60" w:rsidRPr="002339F5" w:rsidRDefault="00B14A60" w:rsidP="00431157">
            <w:pPr>
              <w:pStyle w:val="a4"/>
              <w:tabs>
                <w:tab w:val="left" w:pos="952"/>
              </w:tabs>
              <w:jc w:val="both"/>
              <w:rPr>
                <w:color w:val="000000" w:themeColor="text1"/>
                <w:szCs w:val="24"/>
                <w:lang w:val="kk-KZ"/>
              </w:rPr>
            </w:pPr>
            <w:r w:rsidRPr="002339F5">
              <w:rPr>
                <w:color w:val="000000" w:themeColor="text1"/>
                <w:szCs w:val="24"/>
              </w:rPr>
              <w:t>58</w:t>
            </w:r>
            <w:r w:rsidRPr="002339F5">
              <w:rPr>
                <w:color w:val="000000" w:themeColor="text1"/>
                <w:szCs w:val="24"/>
                <w:lang w:val="kk-KZ"/>
              </w:rPr>
              <w:t>-тармақ</w:t>
            </w:r>
          </w:p>
        </w:tc>
        <w:tc>
          <w:tcPr>
            <w:tcW w:w="4252" w:type="dxa"/>
          </w:tcPr>
          <w:p w14:paraId="7302D148" w14:textId="430F2112" w:rsidR="00015F45" w:rsidRPr="002339F5" w:rsidRDefault="00B14A60" w:rsidP="00360F9C">
            <w:pPr>
              <w:pStyle w:val="a6"/>
              <w:spacing w:after="0" w:line="240" w:lineRule="auto"/>
              <w:ind w:left="-104" w:firstLine="260"/>
              <w:jc w:val="both"/>
              <w:rPr>
                <w:rFonts w:ascii="Times New Roman" w:hAnsi="Times New Roman"/>
                <w:color w:val="000000" w:themeColor="text1"/>
                <w:lang w:val="kk-KZ"/>
              </w:rPr>
            </w:pPr>
            <w:r w:rsidRPr="002339F5">
              <w:rPr>
                <w:rFonts w:ascii="Times New Roman" w:hAnsi="Times New Roman"/>
                <w:color w:val="000000" w:themeColor="text1"/>
                <w:spacing w:val="0"/>
                <w:lang w:val="kk-KZ"/>
              </w:rPr>
              <w:t xml:space="preserve">58. </w:t>
            </w:r>
            <w:r w:rsidRPr="002339F5">
              <w:rPr>
                <w:rFonts w:ascii="Times New Roman" w:hAnsi="Times New Roman"/>
                <w:color w:val="000000" w:themeColor="text1"/>
                <w:lang w:val="kk-KZ"/>
              </w:rPr>
              <w:t xml:space="preserve">Бағалы қағаздарды сатуға құқылы брокерлік компанияны айқындауды Қазақстан Республикасының мемлекеттік сатып алу туралы </w:t>
            </w:r>
            <w:hyperlink r:id="rId18" w:anchor="z0" w:history="1">
              <w:r w:rsidRPr="002339F5">
                <w:rPr>
                  <w:rStyle w:val="a3"/>
                  <w:color w:val="000000" w:themeColor="text1"/>
                  <w:u w:val="none"/>
                  <w:lang w:val="kk-KZ"/>
                </w:rPr>
                <w:t>заңнамасына</w:t>
              </w:r>
            </w:hyperlink>
            <w:r w:rsidRPr="002339F5">
              <w:rPr>
                <w:rFonts w:ascii="Times New Roman" w:hAnsi="Times New Roman"/>
                <w:color w:val="000000" w:themeColor="text1"/>
                <w:lang w:val="kk-KZ"/>
              </w:rPr>
              <w:t xml:space="preserve"> сәйкес сатушы жүзеге асырады.</w:t>
            </w:r>
          </w:p>
        </w:tc>
        <w:tc>
          <w:tcPr>
            <w:tcW w:w="4253" w:type="dxa"/>
          </w:tcPr>
          <w:p w14:paraId="4E23AB85" w14:textId="77777777" w:rsidR="00B14A60" w:rsidRPr="002339F5" w:rsidRDefault="00B14A60" w:rsidP="00360F9C">
            <w:pPr>
              <w:spacing w:after="0" w:line="240" w:lineRule="auto"/>
              <w:ind w:left="-104" w:firstLine="260"/>
              <w:jc w:val="both"/>
              <w:rPr>
                <w:rFonts w:ascii="Times New Roman" w:hAnsi="Times New Roman"/>
                <w:b/>
                <w:color w:val="000000" w:themeColor="text1"/>
                <w:sz w:val="24"/>
                <w:szCs w:val="24"/>
                <w:lang w:val="kk-KZ"/>
              </w:rPr>
            </w:pPr>
            <w:r w:rsidRPr="002339F5">
              <w:rPr>
                <w:rFonts w:ascii="Times New Roman" w:hAnsi="Times New Roman"/>
                <w:color w:val="000000" w:themeColor="text1"/>
                <w:sz w:val="24"/>
                <w:szCs w:val="24"/>
                <w:lang w:val="kk-KZ"/>
              </w:rPr>
              <w:t xml:space="preserve">58. Бағалы қағаздарды сатуға құқылы брокерлік компанияны айқындауды Қазақстан Республикасының мемлекеттік сатып алу туралы </w:t>
            </w:r>
            <w:hyperlink r:id="rId19" w:anchor="z0" w:history="1">
              <w:r w:rsidRPr="002339F5">
                <w:rPr>
                  <w:rStyle w:val="a3"/>
                  <w:color w:val="000000" w:themeColor="text1"/>
                  <w:sz w:val="24"/>
                  <w:szCs w:val="24"/>
                  <w:u w:val="none"/>
                  <w:lang w:val="kk-KZ"/>
                </w:rPr>
                <w:t>заңнамасына</w:t>
              </w:r>
            </w:hyperlink>
            <w:r w:rsidRPr="002339F5">
              <w:rPr>
                <w:rFonts w:ascii="Times New Roman" w:hAnsi="Times New Roman"/>
                <w:color w:val="000000" w:themeColor="text1"/>
                <w:sz w:val="24"/>
                <w:szCs w:val="24"/>
                <w:lang w:val="kk-KZ"/>
              </w:rPr>
              <w:t xml:space="preserve"> сәйкес сатушы жүзеге асырады.</w:t>
            </w:r>
          </w:p>
        </w:tc>
        <w:tc>
          <w:tcPr>
            <w:tcW w:w="4677" w:type="dxa"/>
          </w:tcPr>
          <w:p w14:paraId="4977EA9A" w14:textId="7A0786AA" w:rsidR="00D62616" w:rsidRPr="002339F5" w:rsidRDefault="00D62616" w:rsidP="00360F9C">
            <w:pPr>
              <w:spacing w:after="0" w:line="240" w:lineRule="auto"/>
              <w:ind w:left="-104" w:firstLine="175"/>
              <w:jc w:val="both"/>
              <w:rPr>
                <w:rFonts w:ascii="Times New Roman" w:hAnsi="Times New Roman"/>
                <w:color w:val="000000" w:themeColor="text1"/>
                <w:sz w:val="24"/>
                <w:szCs w:val="24"/>
                <w:lang w:val="kk-KZ"/>
              </w:rPr>
            </w:pPr>
            <w:r w:rsidRPr="002339F5">
              <w:rPr>
                <w:rFonts w:ascii="Times New Roman" w:hAnsi="Times New Roman"/>
                <w:sz w:val="24"/>
                <w:lang w:val="kk-KZ"/>
              </w:rPr>
              <w:t>58-тармаққа өзгеріс орыс тілінде енгізіледі, қазақ тіліндегі мәтін өзгермейді.</w:t>
            </w:r>
          </w:p>
        </w:tc>
      </w:tr>
      <w:tr w:rsidR="004B5AA7" w:rsidRPr="002A68D8" w14:paraId="3E5CDCA3" w14:textId="77777777" w:rsidTr="00C828A7">
        <w:trPr>
          <w:trHeight w:val="1493"/>
        </w:trPr>
        <w:tc>
          <w:tcPr>
            <w:tcW w:w="567" w:type="dxa"/>
          </w:tcPr>
          <w:p w14:paraId="1A209A41" w14:textId="759F6129" w:rsidR="00B14A60" w:rsidRPr="002339F5" w:rsidRDefault="00F9148F" w:rsidP="00B14A60">
            <w:pPr>
              <w:spacing w:after="0" w:line="240" w:lineRule="auto"/>
              <w:jc w:val="center"/>
              <w:rPr>
                <w:rFonts w:ascii="Times New Roman" w:hAnsi="Times New Roman"/>
                <w:color w:val="000000" w:themeColor="text1"/>
                <w:sz w:val="24"/>
                <w:szCs w:val="24"/>
                <w:lang w:val="kk-KZ"/>
              </w:rPr>
            </w:pPr>
            <w:r w:rsidRPr="002339F5">
              <w:rPr>
                <w:rFonts w:ascii="Times New Roman" w:hAnsi="Times New Roman"/>
                <w:color w:val="000000" w:themeColor="text1"/>
                <w:sz w:val="24"/>
                <w:szCs w:val="24"/>
              </w:rPr>
              <w:t>19</w:t>
            </w:r>
            <w:r w:rsidR="00B14A60" w:rsidRPr="002339F5">
              <w:rPr>
                <w:rFonts w:ascii="Times New Roman" w:hAnsi="Times New Roman"/>
                <w:color w:val="000000" w:themeColor="text1"/>
                <w:sz w:val="24"/>
                <w:szCs w:val="24"/>
              </w:rPr>
              <w:t>.</w:t>
            </w:r>
          </w:p>
        </w:tc>
        <w:tc>
          <w:tcPr>
            <w:tcW w:w="1560" w:type="dxa"/>
          </w:tcPr>
          <w:p w14:paraId="6FCA68B5" w14:textId="3937250A" w:rsidR="00B14A60" w:rsidRPr="002339F5" w:rsidRDefault="00431157" w:rsidP="007F51A6">
            <w:pPr>
              <w:pStyle w:val="a4"/>
              <w:rPr>
                <w:color w:val="000000" w:themeColor="text1"/>
                <w:spacing w:val="-4"/>
                <w:szCs w:val="24"/>
                <w:lang w:val="kk-KZ"/>
              </w:rPr>
            </w:pPr>
            <w:r w:rsidRPr="002339F5">
              <w:rPr>
                <w:color w:val="000000" w:themeColor="text1"/>
                <w:spacing w:val="-6"/>
                <w:szCs w:val="24"/>
                <w:lang w:val="kk-KZ"/>
              </w:rPr>
              <w:t>№ 227 Қағидаларға</w:t>
            </w:r>
            <w:r w:rsidRPr="002339F5">
              <w:rPr>
                <w:color w:val="000000" w:themeColor="text1"/>
                <w:spacing w:val="-4"/>
                <w:szCs w:val="24"/>
                <w:lang w:val="kk-KZ"/>
              </w:rPr>
              <w:t xml:space="preserve"> </w:t>
            </w:r>
            <w:r w:rsidR="00B14A60" w:rsidRPr="002339F5">
              <w:rPr>
                <w:color w:val="000000" w:themeColor="text1"/>
                <w:spacing w:val="-4"/>
                <w:szCs w:val="24"/>
                <w:lang w:val="kk-KZ"/>
              </w:rPr>
              <w:t>3-қосымша</w:t>
            </w:r>
          </w:p>
          <w:p w14:paraId="431FD154" w14:textId="77777777" w:rsidR="00B14A60" w:rsidRPr="002339F5" w:rsidRDefault="00B14A60" w:rsidP="00431157">
            <w:pPr>
              <w:pStyle w:val="a4"/>
              <w:tabs>
                <w:tab w:val="left" w:pos="952"/>
              </w:tabs>
              <w:jc w:val="both"/>
              <w:rPr>
                <w:color w:val="000000" w:themeColor="text1"/>
                <w:szCs w:val="24"/>
              </w:rPr>
            </w:pPr>
          </w:p>
        </w:tc>
        <w:tc>
          <w:tcPr>
            <w:tcW w:w="4252" w:type="dxa"/>
          </w:tcPr>
          <w:p w14:paraId="36AE5ACF" w14:textId="77777777" w:rsidR="00B14A60" w:rsidRPr="002339F5" w:rsidRDefault="00B14A60" w:rsidP="00B14A60">
            <w:pPr>
              <w:pStyle w:val="3"/>
              <w:spacing w:before="0" w:after="0" w:line="240" w:lineRule="auto"/>
              <w:ind w:left="887"/>
              <w:jc w:val="center"/>
              <w:rPr>
                <w:rFonts w:ascii="Times New Roman" w:hAnsi="Times New Roman"/>
                <w:color w:val="000000" w:themeColor="text1"/>
                <w:sz w:val="20"/>
                <w:szCs w:val="20"/>
                <w:lang w:val="kk-KZ"/>
              </w:rPr>
            </w:pPr>
            <w:r w:rsidRPr="002339F5">
              <w:rPr>
                <w:rFonts w:ascii="Times New Roman" w:hAnsi="Times New Roman"/>
                <w:color w:val="000000" w:themeColor="text1"/>
                <w:sz w:val="20"/>
                <w:szCs w:val="20"/>
              </w:rPr>
              <w:t>Мүлікті тәркілеу бөлігінде қылмыстық іс бойынша сот үкімі негізінде не мүлікті мемлекетке беру туралы шешім негізінде тыйым салынған мүлікті өткізу немесе пайдалану қағидалары</w:t>
            </w:r>
            <w:r w:rsidRPr="002339F5">
              <w:rPr>
                <w:rFonts w:ascii="Times New Roman" w:hAnsi="Times New Roman"/>
                <w:color w:val="000000" w:themeColor="text1"/>
                <w:sz w:val="20"/>
                <w:szCs w:val="20"/>
                <w:lang w:val="kk-KZ"/>
              </w:rPr>
              <w:t xml:space="preserve">на </w:t>
            </w:r>
          </w:p>
          <w:p w14:paraId="59DE8220" w14:textId="77777777" w:rsidR="00B14A60" w:rsidRPr="002339F5" w:rsidRDefault="00B14A60" w:rsidP="00B14A60">
            <w:pPr>
              <w:pStyle w:val="3"/>
              <w:spacing w:before="0" w:after="0" w:line="240" w:lineRule="auto"/>
              <w:ind w:left="887"/>
              <w:jc w:val="center"/>
              <w:rPr>
                <w:rFonts w:ascii="Times New Roman" w:hAnsi="Times New Roman"/>
                <w:color w:val="000000" w:themeColor="text1"/>
                <w:sz w:val="20"/>
                <w:szCs w:val="20"/>
                <w:lang w:val="kk-KZ"/>
              </w:rPr>
            </w:pPr>
            <w:r w:rsidRPr="002339F5">
              <w:rPr>
                <w:rFonts w:ascii="Times New Roman" w:hAnsi="Times New Roman"/>
                <w:color w:val="000000" w:themeColor="text1"/>
                <w:sz w:val="20"/>
                <w:szCs w:val="20"/>
                <w:lang w:val="kk-KZ"/>
              </w:rPr>
              <w:t>3-қосымша</w:t>
            </w:r>
          </w:p>
          <w:p w14:paraId="4832F80A" w14:textId="77777777" w:rsidR="00B14A60" w:rsidRPr="002339F5" w:rsidRDefault="00B14A60" w:rsidP="00B14A60">
            <w:pPr>
              <w:pStyle w:val="3"/>
              <w:spacing w:before="0" w:after="0" w:line="240" w:lineRule="auto"/>
              <w:ind w:left="1029"/>
              <w:jc w:val="center"/>
              <w:rPr>
                <w:rFonts w:ascii="Times New Roman" w:hAnsi="Times New Roman"/>
                <w:color w:val="000000" w:themeColor="text1"/>
                <w:sz w:val="20"/>
                <w:szCs w:val="20"/>
                <w:lang w:val="kk-KZ"/>
              </w:rPr>
            </w:pPr>
            <w:r w:rsidRPr="002339F5">
              <w:rPr>
                <w:rFonts w:ascii="Times New Roman" w:hAnsi="Times New Roman"/>
                <w:color w:val="000000" w:themeColor="text1"/>
                <w:sz w:val="20"/>
                <w:szCs w:val="20"/>
                <w:lang w:val="kk-KZ"/>
              </w:rPr>
              <w:t>нысан</w:t>
            </w:r>
          </w:p>
          <w:p w14:paraId="66627F7B" w14:textId="77777777" w:rsidR="00B14A60" w:rsidRPr="002339F5" w:rsidRDefault="00B14A60" w:rsidP="00B14A60">
            <w:pPr>
              <w:pStyle w:val="3"/>
              <w:spacing w:before="0" w:after="0" w:line="240" w:lineRule="auto"/>
              <w:ind w:left="-105"/>
              <w:jc w:val="center"/>
              <w:rPr>
                <w:rFonts w:ascii="Times New Roman" w:hAnsi="Times New Roman"/>
                <w:color w:val="000000" w:themeColor="text1"/>
                <w:sz w:val="20"/>
                <w:szCs w:val="20"/>
                <w:lang w:val="kk-KZ"/>
              </w:rPr>
            </w:pPr>
          </w:p>
          <w:p w14:paraId="6BC18871" w14:textId="77777777" w:rsidR="00B14A60" w:rsidRPr="002339F5" w:rsidRDefault="00B14A60" w:rsidP="00B14A60">
            <w:pPr>
              <w:pStyle w:val="3"/>
              <w:spacing w:before="0" w:after="0" w:line="240" w:lineRule="auto"/>
              <w:ind w:left="-105" w:firstLine="260"/>
              <w:jc w:val="center"/>
              <w:rPr>
                <w:rFonts w:ascii="Times New Roman" w:hAnsi="Times New Roman"/>
                <w:color w:val="000000" w:themeColor="text1"/>
                <w:sz w:val="20"/>
                <w:szCs w:val="20"/>
                <w:lang w:val="kk-KZ"/>
              </w:rPr>
            </w:pPr>
            <w:r w:rsidRPr="002339F5">
              <w:rPr>
                <w:rFonts w:ascii="Times New Roman" w:hAnsi="Times New Roman"/>
                <w:color w:val="000000" w:themeColor="text1"/>
                <w:sz w:val="20"/>
                <w:szCs w:val="20"/>
                <w:lang w:val="kk-KZ"/>
              </w:rPr>
              <w:t>20___ жылғы «___» __________№ ___ комиссиялық тапсырма</w:t>
            </w:r>
          </w:p>
          <w:p w14:paraId="7A9C536E" w14:textId="77777777" w:rsidR="00B14A60" w:rsidRPr="002339F5" w:rsidRDefault="00B14A60" w:rsidP="00B14A60">
            <w:pPr>
              <w:pStyle w:val="a6"/>
              <w:spacing w:after="0" w:line="240" w:lineRule="auto"/>
              <w:ind w:left="-105" w:firstLine="260"/>
              <w:jc w:val="both"/>
              <w:rPr>
                <w:rFonts w:ascii="Times New Roman" w:hAnsi="Times New Roman"/>
                <w:color w:val="000000" w:themeColor="text1"/>
                <w:spacing w:val="0"/>
                <w:sz w:val="20"/>
                <w:szCs w:val="20"/>
                <w:lang w:val="kk-KZ"/>
              </w:rPr>
            </w:pPr>
          </w:p>
          <w:p w14:paraId="5A3990E1" w14:textId="1384DFA9"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 xml:space="preserve">___________________ негізінде әрекет ететін </w:t>
            </w:r>
          </w:p>
          <w:p w14:paraId="6D77F38F" w14:textId="5C57ACB6"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    (құжаттың атауы)</w:t>
            </w:r>
          </w:p>
          <w:p w14:paraId="2DC79D67"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____________________ (бұдан әрі – Тапсырыс беруші) (Тапсырыс берушінің атауы)</w:t>
            </w:r>
          </w:p>
          <w:p w14:paraId="5DEE33FC" w14:textId="10549FF1" w:rsidR="00B14A60" w:rsidRPr="002339F5" w:rsidRDefault="00B14A60" w:rsidP="00B14A60">
            <w:pPr>
              <w:spacing w:after="0" w:line="240" w:lineRule="auto"/>
              <w:ind w:left="-105"/>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атынан _____________________________бір тараптан  (лауазымы, тегі, аты, әкісінің аты (бар болған жағдайда)</w:t>
            </w:r>
          </w:p>
          <w:p w14:paraId="164D33E6" w14:textId="1025289B" w:rsidR="00B14A60" w:rsidRPr="002339F5" w:rsidRDefault="00B14A60" w:rsidP="00B14A60">
            <w:pPr>
              <w:spacing w:after="0" w:line="240" w:lineRule="auto"/>
              <w:ind w:left="-105"/>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 xml:space="preserve">және_______________________негізінде әрекет </w:t>
            </w:r>
          </w:p>
          <w:p w14:paraId="2ACCC0DE"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         (құжаттың атауы)</w:t>
            </w:r>
          </w:p>
          <w:p w14:paraId="0C0FD4FA" w14:textId="6771D85F" w:rsidR="00B14A60" w:rsidRPr="002339F5" w:rsidRDefault="00B14A60" w:rsidP="00B14A60">
            <w:pPr>
              <w:spacing w:after="0" w:line="240" w:lineRule="auto"/>
              <w:ind w:left="-105"/>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ететін _____________ (бұдан әрі – Өнім беруші)                                                                                                                         (Өнім берушінің атауы)</w:t>
            </w:r>
          </w:p>
          <w:p w14:paraId="566A2381" w14:textId="30F175EC" w:rsidR="00B14A60" w:rsidRPr="002339F5" w:rsidRDefault="00B14A60" w:rsidP="00B14A60">
            <w:pPr>
              <w:spacing w:after="0" w:line="240" w:lineRule="auto"/>
              <w:ind w:left="-105"/>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атынан ____________________ екінші тараптан</w:t>
            </w:r>
          </w:p>
          <w:p w14:paraId="40E0FDE8"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 xml:space="preserve"> (лауазымы, тегі, аты, әкісінің аты (бар болған жағдайда)</w:t>
            </w:r>
          </w:p>
          <w:p w14:paraId="1279724B" w14:textId="7A6AA7F3" w:rsidR="00B14A60" w:rsidRPr="002339F5" w:rsidRDefault="00B14A60" w:rsidP="00B14A60">
            <w:pPr>
              <w:pBdr>
                <w:bottom w:val="single" w:sz="12" w:space="1" w:color="auto"/>
              </w:pBd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Көрсетілетін қызметтерді мемлекеттік сатып алу туралы 20 ___ жылғы  «___» ____________ №____ шартқа (бұдан әрі – Шарт) сәйкес Тапсырыс беруші Шарт бойынша қызметтер көрсету шеңберінде Өнім берушіге _________________________________________</w:t>
            </w:r>
          </w:p>
          <w:p w14:paraId="582265E3" w14:textId="77777777" w:rsidR="00B14A60" w:rsidRPr="002339F5" w:rsidRDefault="00B14A60" w:rsidP="00B14A60">
            <w:pPr>
              <w:pBdr>
                <w:bottom w:val="single" w:sz="12" w:space="1" w:color="auto"/>
              </w:pBdr>
              <w:spacing w:after="0" w:line="240" w:lineRule="auto"/>
              <w:ind w:left="-105" w:firstLine="260"/>
              <w:jc w:val="both"/>
              <w:rPr>
                <w:rFonts w:ascii="Times New Roman" w:eastAsia="Times New Roman" w:hAnsi="Times New Roman"/>
                <w:color w:val="000000" w:themeColor="text1"/>
                <w:sz w:val="20"/>
                <w:szCs w:val="20"/>
                <w:lang w:val="kk-KZ" w:eastAsia="ru-RU"/>
              </w:rPr>
            </w:pPr>
          </w:p>
          <w:p w14:paraId="6C8E0ABE" w14:textId="77777777" w:rsidR="00B14A60" w:rsidRPr="002339F5" w:rsidRDefault="00B14A60" w:rsidP="00B14A60">
            <w:pPr>
              <w:spacing w:after="0" w:line="240" w:lineRule="auto"/>
              <w:ind w:left="-105" w:firstLine="260"/>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(мүліктің атауы)</w:t>
            </w:r>
          </w:p>
          <w:p w14:paraId="61CAFED6" w14:textId="72E8EB0B" w:rsidR="00B14A60" w:rsidRPr="002339F5" w:rsidRDefault="00B14A60" w:rsidP="00B14A60">
            <w:pPr>
              <w:spacing w:after="0" w:line="240" w:lineRule="auto"/>
              <w:ind w:left="-105"/>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 xml:space="preserve">сатуды тапсырады.                      </w:t>
            </w:r>
          </w:p>
          <w:p w14:paraId="439F376D"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w:t>
            </w:r>
            <w:r w:rsidRPr="002339F5">
              <w:rPr>
                <w:rFonts w:ascii="Times New Roman" w:eastAsia="Times New Roman" w:hAnsi="Times New Roman"/>
                <w:color w:val="000000" w:themeColor="text1"/>
                <w:sz w:val="20"/>
                <w:szCs w:val="20"/>
                <w:lang w:val="kk-KZ" w:eastAsia="ru-RU"/>
              </w:rPr>
              <w:t>Мүліктің өлшемдері (түрлері, саны, сәйкестендіру нөмірлері (бар болса), бірлігінің құны)</w:t>
            </w:r>
            <w:r w:rsidRPr="002339F5">
              <w:rPr>
                <w:rFonts w:ascii="Times New Roman" w:eastAsia="Times New Roman" w:hAnsi="Times New Roman"/>
                <w:b/>
                <w:color w:val="000000" w:themeColor="text1"/>
                <w:sz w:val="20"/>
                <w:szCs w:val="20"/>
                <w:lang w:val="kk-KZ" w:eastAsia="ru-RU"/>
              </w:rPr>
              <w:t>»</w:t>
            </w:r>
            <w:r w:rsidRPr="002339F5">
              <w:rPr>
                <w:rFonts w:ascii="Times New Roman" w:eastAsia="Times New Roman" w:hAnsi="Times New Roman"/>
                <w:color w:val="000000" w:themeColor="text1"/>
                <w:sz w:val="20"/>
                <w:szCs w:val="20"/>
                <w:lang w:val="kk-KZ" w:eastAsia="ru-RU"/>
              </w:rPr>
              <w:t>: ______________________________________</w:t>
            </w:r>
          </w:p>
          <w:p w14:paraId="4E1E28B6" w14:textId="77777777" w:rsidR="00B14A60" w:rsidRPr="002339F5" w:rsidRDefault="00B14A60" w:rsidP="00B14A60">
            <w:pPr>
              <w:spacing w:after="0" w:line="240" w:lineRule="auto"/>
              <w:ind w:left="-105"/>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______________________________________.</w:t>
            </w:r>
          </w:p>
          <w:p w14:paraId="760CBF55"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Мүліктің жалпы құны:_______(_______________) теңге.</w:t>
            </w:r>
          </w:p>
          <w:p w14:paraId="62150B53"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Өнім беруші:</w:t>
            </w:r>
          </w:p>
          <w:p w14:paraId="5C605B46"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3 (үш) жұмыс күні ішінде _______(_____________) теңге сомасында осы тапсырманы орындаудың ақшалай қамтамасыз етілуін төлеуге немесе банк кепілдігін ұсынуға;</w:t>
            </w:r>
          </w:p>
          <w:p w14:paraId="779A6A63"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мүлікті қабылдап алу-беру актісі бойынша қабылдауға;</w:t>
            </w:r>
          </w:p>
          <w:p w14:paraId="79F04F9F"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шартта және осы комиссиялық тапсырмада көрсетілген қызметтерді қабылдап алу-беру актісіне қол қойылғаннан кейін 3 (үш) жұмыс күн ішінде көрсетуге кірісуге;</w:t>
            </w:r>
          </w:p>
          <w:p w14:paraId="132B8A1D"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қабылдаған мүлікті өткізу жөнінде барлық қажетті шараларды қолдануға;</w:t>
            </w:r>
          </w:p>
          <w:p w14:paraId="085E3E0D"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қабылдап алу-беру актісіне қол қойылғаннан кейін 3 (үш) ай өткен соң Тапсырыс берушімен бірлесіп, өткізілген мүлікті салыстырып тексеру жүргізуге және салыстырып тексеру актісіне қол қоюға, ал өткізілмеген мүлік болған жағдайда, қабылдап алу-беру актісіне мүліктің құнын төмендетуді көздейтін толықтыруға қол қоюға;</w:t>
            </w:r>
          </w:p>
          <w:p w14:paraId="227F1F17"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қабылдап алу-беру актісіне қол қойылғаннан кейін 3 (үш) ай өткен соң өткізілген мүліктің құнын аударуға;</w:t>
            </w:r>
          </w:p>
          <w:p w14:paraId="01D868D6"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өткізілмеген мүлік болған жағдайда, қабылдап алу-беру актісіне толықтыруға қол қойғаннан кейін 3 (үш) ай өткен соң қалған мүлікті нақты өткізілуіне қарамастан, оның құнын аударуға;</w:t>
            </w:r>
          </w:p>
          <w:p w14:paraId="663A850C"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lastRenderedPageBreak/>
              <w:t>берілген мүлікті қарап тексеру үшін Тапсырыс берушіге еркін қол жеткізуді қамтамасыз етуге;</w:t>
            </w:r>
          </w:p>
          <w:p w14:paraId="6E0F1D1D" w14:textId="77777777" w:rsidR="00B14A60" w:rsidRPr="002339F5" w:rsidRDefault="00B14A60" w:rsidP="00B14A60">
            <w:pPr>
              <w:pBdr>
                <w:bottom w:val="single" w:sz="12" w:space="1" w:color="auto"/>
              </w:pBd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өткізілген мүліктің құнын мынадай деректемелер бойынша аударуға:</w:t>
            </w:r>
          </w:p>
          <w:p w14:paraId="54DCC6C3" w14:textId="6304765F" w:rsidR="00B14A60" w:rsidRPr="002339F5" w:rsidRDefault="00B14A60" w:rsidP="00B14A60">
            <w:pPr>
              <w:spacing w:after="0" w:line="240" w:lineRule="auto"/>
              <w:ind w:left="-105"/>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________________________________________:</w:t>
            </w:r>
          </w:p>
          <w:p w14:paraId="34C20FF7"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Жұмыс нәтижелері бойынша Тапсырыс берушіге есеп (3 данада) беруге міндеттенеді.</w:t>
            </w:r>
          </w:p>
          <w:p w14:paraId="13EB4A81"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Тапсырыс беруші:</w:t>
            </w:r>
          </w:p>
          <w:p w14:paraId="4495ED30"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мүлікті қабылдап алу-беру актісі бойынша беруге;</w:t>
            </w:r>
          </w:p>
          <w:p w14:paraId="46B9185D"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қабылдап алу-беру актісіне қол қойылғаннан кейін 3 (үш) ай өткен соң Өнім берушімен бірлесіп, өткізілген мүлікті салыстырып тексеру жүргізуге және салыстырып тексеру актісіне қол қоюға, ал өткізілмеген мүлік болған жағдайда, қабылдап алу-беру актісіне мүліктің құнын төмендетуді көздейтін толықтыруға қол қоюға;</w:t>
            </w:r>
          </w:p>
          <w:p w14:paraId="45E87E07"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қабылдап алу-беру актісіне қол қойылғаннан кейін 3 (үш) ай өткен соң өткізілмеген мүліктің құнын 50 % (елу пайызға) төмендетуді қамтамасыз етуге міндеттенеді.</w:t>
            </w:r>
          </w:p>
          <w:p w14:paraId="0337AF02"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Өнім берушінің қызметтеріне ақы төлеу Шартқа сәйкес жүргізіледі.</w:t>
            </w:r>
          </w:p>
          <w:tbl>
            <w:tblPr>
              <w:tblW w:w="3629"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889"/>
              <w:gridCol w:w="1740"/>
            </w:tblGrid>
            <w:tr w:rsidR="00B14A60" w:rsidRPr="002339F5" w14:paraId="0525379C" w14:textId="77777777" w:rsidTr="00275C87">
              <w:trPr>
                <w:trHeight w:val="914"/>
                <w:tblCellSpacing w:w="15" w:type="dxa"/>
              </w:trPr>
              <w:tc>
                <w:tcPr>
                  <w:tcW w:w="1844" w:type="dxa"/>
                  <w:vAlign w:val="center"/>
                  <w:hideMark/>
                </w:tcPr>
                <w:p w14:paraId="0A4198C0" w14:textId="77777777" w:rsidR="00B14A60" w:rsidRPr="002339F5" w:rsidRDefault="00B14A60" w:rsidP="00B14A60">
                  <w:pPr>
                    <w:pStyle w:val="a6"/>
                    <w:spacing w:after="0" w:line="240" w:lineRule="auto"/>
                    <w:ind w:left="-105" w:firstLine="260"/>
                    <w:jc w:val="center"/>
                    <w:rPr>
                      <w:rFonts w:ascii="Times New Roman" w:hAnsi="Times New Roman"/>
                      <w:color w:val="000000" w:themeColor="text1"/>
                      <w:spacing w:val="0"/>
                      <w:sz w:val="20"/>
                      <w:szCs w:val="20"/>
                    </w:rPr>
                  </w:pPr>
                  <w:r w:rsidRPr="002339F5">
                    <w:rPr>
                      <w:rFonts w:ascii="Times New Roman" w:hAnsi="Times New Roman"/>
                      <w:color w:val="000000" w:themeColor="text1"/>
                      <w:spacing w:val="0"/>
                      <w:sz w:val="20"/>
                      <w:szCs w:val="20"/>
                    </w:rPr>
                    <w:t>Тапсырыс беруш</w:t>
                  </w:r>
                  <w:r w:rsidRPr="002339F5">
                    <w:rPr>
                      <w:rFonts w:ascii="Times New Roman" w:hAnsi="Times New Roman"/>
                      <w:color w:val="000000" w:themeColor="text1"/>
                      <w:spacing w:val="0"/>
                      <w:sz w:val="20"/>
                      <w:szCs w:val="20"/>
                      <w:lang w:val="kk-KZ"/>
                    </w:rPr>
                    <w:t>і</w:t>
                  </w:r>
                  <w:r w:rsidRPr="002339F5">
                    <w:rPr>
                      <w:rFonts w:ascii="Times New Roman" w:hAnsi="Times New Roman"/>
                      <w:color w:val="000000" w:themeColor="text1"/>
                      <w:spacing w:val="0"/>
                      <w:sz w:val="20"/>
                      <w:szCs w:val="20"/>
                    </w:rPr>
                    <w:t>:</w:t>
                  </w:r>
                  <w:r w:rsidRPr="002339F5">
                    <w:rPr>
                      <w:rFonts w:ascii="Times New Roman" w:hAnsi="Times New Roman"/>
                      <w:color w:val="000000" w:themeColor="text1"/>
                      <w:spacing w:val="0"/>
                      <w:sz w:val="20"/>
                      <w:szCs w:val="20"/>
                    </w:rPr>
                    <w:br/>
                    <w:t>________________</w:t>
                  </w:r>
                  <w:r w:rsidRPr="002339F5">
                    <w:rPr>
                      <w:rFonts w:ascii="Times New Roman" w:hAnsi="Times New Roman"/>
                      <w:color w:val="000000" w:themeColor="text1"/>
                      <w:spacing w:val="0"/>
                      <w:sz w:val="20"/>
                      <w:szCs w:val="20"/>
                    </w:rPr>
                    <w:br/>
                    <w:t>________________</w:t>
                  </w:r>
                  <w:r w:rsidRPr="002339F5">
                    <w:rPr>
                      <w:rFonts w:ascii="Times New Roman" w:hAnsi="Times New Roman"/>
                      <w:color w:val="000000" w:themeColor="text1"/>
                      <w:spacing w:val="0"/>
                      <w:sz w:val="20"/>
                      <w:szCs w:val="20"/>
                    </w:rPr>
                    <w:br/>
                    <w:t>________________</w:t>
                  </w:r>
                </w:p>
              </w:tc>
              <w:tc>
                <w:tcPr>
                  <w:tcW w:w="1695" w:type="dxa"/>
                  <w:vAlign w:val="center"/>
                  <w:hideMark/>
                </w:tcPr>
                <w:p w14:paraId="118DB9FF" w14:textId="77777777" w:rsidR="00B14A60" w:rsidRPr="002339F5" w:rsidRDefault="00B14A60" w:rsidP="00B14A60">
                  <w:pPr>
                    <w:pStyle w:val="a6"/>
                    <w:spacing w:after="0" w:line="240" w:lineRule="auto"/>
                    <w:ind w:left="-105" w:firstLine="260"/>
                    <w:jc w:val="center"/>
                    <w:rPr>
                      <w:rFonts w:ascii="Times New Roman" w:hAnsi="Times New Roman"/>
                      <w:color w:val="000000" w:themeColor="text1"/>
                      <w:spacing w:val="0"/>
                      <w:sz w:val="20"/>
                      <w:szCs w:val="20"/>
                    </w:rPr>
                  </w:pPr>
                  <w:r w:rsidRPr="002339F5">
                    <w:rPr>
                      <w:rFonts w:ascii="Times New Roman" w:hAnsi="Times New Roman"/>
                      <w:color w:val="000000" w:themeColor="text1"/>
                      <w:spacing w:val="0"/>
                      <w:sz w:val="20"/>
                      <w:szCs w:val="20"/>
                      <w:lang w:val="kk-KZ"/>
                    </w:rPr>
                    <w:t>Өнім беруші</w:t>
                  </w:r>
                  <w:r w:rsidRPr="002339F5">
                    <w:rPr>
                      <w:rFonts w:ascii="Times New Roman" w:hAnsi="Times New Roman"/>
                      <w:color w:val="000000" w:themeColor="text1"/>
                      <w:spacing w:val="0"/>
                      <w:sz w:val="20"/>
                      <w:szCs w:val="20"/>
                    </w:rPr>
                    <w:t>:</w:t>
                  </w:r>
                  <w:r w:rsidRPr="002339F5">
                    <w:rPr>
                      <w:rFonts w:ascii="Times New Roman" w:hAnsi="Times New Roman"/>
                      <w:color w:val="000000" w:themeColor="text1"/>
                      <w:spacing w:val="0"/>
                      <w:sz w:val="20"/>
                      <w:szCs w:val="20"/>
                    </w:rPr>
                    <w:br/>
                    <w:t>_________________</w:t>
                  </w:r>
                  <w:r w:rsidRPr="002339F5">
                    <w:rPr>
                      <w:rFonts w:ascii="Times New Roman" w:hAnsi="Times New Roman"/>
                      <w:color w:val="000000" w:themeColor="text1"/>
                      <w:spacing w:val="0"/>
                      <w:sz w:val="20"/>
                      <w:szCs w:val="20"/>
                    </w:rPr>
                    <w:br/>
                    <w:t>_________________</w:t>
                  </w:r>
                  <w:r w:rsidRPr="002339F5">
                    <w:rPr>
                      <w:rFonts w:ascii="Times New Roman" w:hAnsi="Times New Roman"/>
                      <w:color w:val="000000" w:themeColor="text1"/>
                      <w:spacing w:val="0"/>
                      <w:sz w:val="20"/>
                      <w:szCs w:val="20"/>
                    </w:rPr>
                    <w:br/>
                    <w:t>_________________</w:t>
                  </w:r>
                </w:p>
              </w:tc>
            </w:tr>
          </w:tbl>
          <w:p w14:paraId="7FD306F0" w14:textId="77777777" w:rsidR="00B14A60" w:rsidRPr="002339F5" w:rsidRDefault="00B14A60" w:rsidP="00B14A60">
            <w:pPr>
              <w:pStyle w:val="a6"/>
              <w:spacing w:after="0" w:line="240" w:lineRule="auto"/>
              <w:ind w:left="-105" w:firstLine="260"/>
              <w:jc w:val="both"/>
              <w:rPr>
                <w:rFonts w:ascii="Times New Roman" w:hAnsi="Times New Roman"/>
                <w:color w:val="000000" w:themeColor="text1"/>
                <w:spacing w:val="0"/>
                <w:sz w:val="20"/>
                <w:szCs w:val="20"/>
              </w:rPr>
            </w:pPr>
          </w:p>
        </w:tc>
        <w:tc>
          <w:tcPr>
            <w:tcW w:w="4253" w:type="dxa"/>
          </w:tcPr>
          <w:p w14:paraId="5DBE34A3" w14:textId="77777777" w:rsidR="00B14A60" w:rsidRPr="002339F5" w:rsidRDefault="00B14A60" w:rsidP="00B14A60">
            <w:pPr>
              <w:pStyle w:val="3"/>
              <w:spacing w:before="0" w:after="0" w:line="240" w:lineRule="auto"/>
              <w:ind w:left="881"/>
              <w:jc w:val="center"/>
              <w:rPr>
                <w:rFonts w:ascii="Times New Roman" w:hAnsi="Times New Roman"/>
                <w:color w:val="000000" w:themeColor="text1"/>
                <w:sz w:val="20"/>
                <w:szCs w:val="20"/>
                <w:lang w:val="kk-KZ"/>
              </w:rPr>
            </w:pPr>
            <w:r w:rsidRPr="002339F5">
              <w:rPr>
                <w:rFonts w:ascii="Times New Roman" w:hAnsi="Times New Roman"/>
                <w:color w:val="000000" w:themeColor="text1"/>
                <w:sz w:val="20"/>
                <w:szCs w:val="20"/>
              </w:rPr>
              <w:lastRenderedPageBreak/>
              <w:t>Мүлікті тәркілеу бөлігінде қылмыстық іс бойынша сот үкімі негізінде не мүлікті мемлекетке беру туралы шешім негізінде тыйым салынған мүлікті өткізу немесе пайдалану қағидалары</w:t>
            </w:r>
            <w:r w:rsidRPr="002339F5">
              <w:rPr>
                <w:rFonts w:ascii="Times New Roman" w:hAnsi="Times New Roman"/>
                <w:color w:val="000000" w:themeColor="text1"/>
                <w:sz w:val="20"/>
                <w:szCs w:val="20"/>
                <w:lang w:val="kk-KZ"/>
              </w:rPr>
              <w:t xml:space="preserve">на </w:t>
            </w:r>
          </w:p>
          <w:p w14:paraId="64F634CB" w14:textId="77777777" w:rsidR="00B14A60" w:rsidRPr="002339F5" w:rsidRDefault="00B14A60" w:rsidP="00B14A60">
            <w:pPr>
              <w:pStyle w:val="3"/>
              <w:spacing w:before="0" w:after="0" w:line="240" w:lineRule="auto"/>
              <w:ind w:left="881"/>
              <w:jc w:val="center"/>
              <w:rPr>
                <w:rFonts w:ascii="Times New Roman" w:hAnsi="Times New Roman"/>
                <w:color w:val="000000" w:themeColor="text1"/>
                <w:sz w:val="20"/>
                <w:szCs w:val="20"/>
                <w:lang w:val="kk-KZ"/>
              </w:rPr>
            </w:pPr>
            <w:r w:rsidRPr="002339F5">
              <w:rPr>
                <w:rFonts w:ascii="Times New Roman" w:hAnsi="Times New Roman"/>
                <w:color w:val="000000" w:themeColor="text1"/>
                <w:sz w:val="20"/>
                <w:szCs w:val="20"/>
                <w:lang w:val="kk-KZ"/>
              </w:rPr>
              <w:t>3-қосымша</w:t>
            </w:r>
          </w:p>
          <w:p w14:paraId="545438F2" w14:textId="77777777" w:rsidR="00B14A60" w:rsidRPr="002339F5" w:rsidRDefault="00B14A60" w:rsidP="00B14A60">
            <w:pPr>
              <w:pStyle w:val="3"/>
              <w:spacing w:before="0" w:after="0" w:line="240" w:lineRule="auto"/>
              <w:ind w:left="881"/>
              <w:jc w:val="center"/>
              <w:rPr>
                <w:rFonts w:ascii="Times New Roman" w:hAnsi="Times New Roman"/>
                <w:color w:val="000000" w:themeColor="text1"/>
                <w:sz w:val="20"/>
                <w:szCs w:val="20"/>
                <w:lang w:val="kk-KZ"/>
              </w:rPr>
            </w:pPr>
            <w:r w:rsidRPr="002339F5">
              <w:rPr>
                <w:rFonts w:ascii="Times New Roman" w:hAnsi="Times New Roman"/>
                <w:color w:val="000000" w:themeColor="text1"/>
                <w:sz w:val="20"/>
                <w:szCs w:val="20"/>
                <w:lang w:val="kk-KZ"/>
              </w:rPr>
              <w:t>нысан</w:t>
            </w:r>
          </w:p>
          <w:p w14:paraId="3E1976A7" w14:textId="77777777" w:rsidR="00B14A60" w:rsidRPr="002339F5" w:rsidRDefault="00B14A60" w:rsidP="00B14A60">
            <w:pPr>
              <w:pStyle w:val="3"/>
              <w:spacing w:before="0" w:after="0" w:line="240" w:lineRule="auto"/>
              <w:ind w:left="-105"/>
              <w:jc w:val="center"/>
              <w:rPr>
                <w:rFonts w:ascii="Times New Roman" w:hAnsi="Times New Roman"/>
                <w:color w:val="000000" w:themeColor="text1"/>
                <w:sz w:val="20"/>
                <w:szCs w:val="20"/>
                <w:lang w:val="kk-KZ"/>
              </w:rPr>
            </w:pPr>
          </w:p>
          <w:p w14:paraId="71E9BD3B" w14:textId="0F8901AD" w:rsidR="00B14A60" w:rsidRPr="002339F5" w:rsidRDefault="00B14A60" w:rsidP="00B14A60">
            <w:pPr>
              <w:pStyle w:val="3"/>
              <w:spacing w:before="0" w:after="0" w:line="240" w:lineRule="auto"/>
              <w:ind w:left="-105" w:firstLine="260"/>
              <w:jc w:val="center"/>
              <w:rPr>
                <w:rFonts w:ascii="Times New Roman" w:hAnsi="Times New Roman"/>
                <w:color w:val="000000" w:themeColor="text1"/>
                <w:sz w:val="20"/>
                <w:szCs w:val="20"/>
                <w:lang w:val="kk-KZ"/>
              </w:rPr>
            </w:pPr>
            <w:r w:rsidRPr="002339F5">
              <w:rPr>
                <w:rFonts w:ascii="Times New Roman" w:hAnsi="Times New Roman"/>
                <w:color w:val="000000" w:themeColor="text1"/>
                <w:sz w:val="20"/>
                <w:szCs w:val="20"/>
                <w:lang w:val="kk-KZ"/>
              </w:rPr>
              <w:t xml:space="preserve">20___ жылғы «___» __________№ ___ </w:t>
            </w:r>
            <w:r w:rsidRPr="002339F5">
              <w:rPr>
                <w:rFonts w:ascii="Times New Roman" w:hAnsi="Times New Roman"/>
                <w:b/>
                <w:color w:val="000000" w:themeColor="text1"/>
                <w:sz w:val="20"/>
                <w:szCs w:val="20"/>
                <w:lang w:val="kk-KZ"/>
              </w:rPr>
              <w:t>мемлекеттік сатып алу туралы шартына</w:t>
            </w:r>
            <w:r w:rsidRPr="002339F5">
              <w:rPr>
                <w:rFonts w:ascii="Times New Roman" w:hAnsi="Times New Roman"/>
                <w:color w:val="000000" w:themeColor="text1"/>
                <w:sz w:val="20"/>
                <w:szCs w:val="20"/>
                <w:lang w:val="kk-KZ"/>
              </w:rPr>
              <w:t xml:space="preserve"> </w:t>
            </w:r>
            <w:r w:rsidRPr="002339F5">
              <w:rPr>
                <w:rFonts w:ascii="Times New Roman" w:hAnsi="Times New Roman"/>
                <w:b/>
                <w:color w:val="000000" w:themeColor="text1"/>
                <w:spacing w:val="-4"/>
                <w:sz w:val="20"/>
                <w:szCs w:val="20"/>
                <w:lang w:val="kk-KZ"/>
              </w:rPr>
              <w:t xml:space="preserve">(комиссиясына) </w:t>
            </w:r>
            <w:r w:rsidRPr="002339F5">
              <w:rPr>
                <w:rFonts w:ascii="Times New Roman" w:hAnsi="Times New Roman"/>
                <w:color w:val="000000" w:themeColor="text1"/>
                <w:sz w:val="20"/>
                <w:szCs w:val="20"/>
                <w:lang w:val="kk-KZ"/>
              </w:rPr>
              <w:t>комиссиялық тапсырма</w:t>
            </w:r>
          </w:p>
          <w:p w14:paraId="2F0D7519" w14:textId="4A650F37" w:rsidR="00B14A60" w:rsidRPr="002339F5" w:rsidRDefault="00B14A60" w:rsidP="00B14A60">
            <w:pPr>
              <w:pStyle w:val="a6"/>
              <w:spacing w:after="0" w:line="240" w:lineRule="auto"/>
              <w:ind w:left="-105" w:firstLine="260"/>
              <w:jc w:val="both"/>
              <w:rPr>
                <w:rFonts w:ascii="Times New Roman" w:hAnsi="Times New Roman"/>
                <w:color w:val="000000" w:themeColor="text1"/>
                <w:spacing w:val="0"/>
                <w:sz w:val="20"/>
                <w:szCs w:val="20"/>
                <w:lang w:val="kk-KZ"/>
              </w:rPr>
            </w:pPr>
            <w:r w:rsidRPr="002339F5">
              <w:rPr>
                <w:rFonts w:ascii="Times New Roman" w:hAnsi="Times New Roman"/>
                <w:b/>
                <w:color w:val="000000" w:themeColor="text1"/>
                <w:spacing w:val="-4"/>
                <w:sz w:val="20"/>
                <w:szCs w:val="20"/>
                <w:lang w:val="kk-KZ"/>
              </w:rPr>
              <w:t xml:space="preserve"> </w:t>
            </w:r>
          </w:p>
          <w:p w14:paraId="325212E1" w14:textId="5D4C6A0E"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 xml:space="preserve">_________________ негізінде әрекет ететін </w:t>
            </w:r>
          </w:p>
          <w:p w14:paraId="11AB1091" w14:textId="20DA3CED"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      (құжаттың атауы)</w:t>
            </w:r>
          </w:p>
          <w:p w14:paraId="6AA74172" w14:textId="301DFB4A"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___________________ (бұдан әрі – Тапсырыс беруші) (Тапсырыс берушінің атауы)</w:t>
            </w:r>
          </w:p>
          <w:p w14:paraId="2D86AA27" w14:textId="0D234910" w:rsidR="00B14A60" w:rsidRPr="002339F5" w:rsidRDefault="00B14A60" w:rsidP="00B14A60">
            <w:pPr>
              <w:spacing w:after="0" w:line="240" w:lineRule="auto"/>
              <w:ind w:left="-105"/>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атынан _____________________________бір тараптан  (лауазымы, тегі, аты, әкісінің аты (бар болған жағдайда)</w:t>
            </w:r>
          </w:p>
          <w:p w14:paraId="223A57B0" w14:textId="51AC154C" w:rsidR="00B14A60" w:rsidRPr="002339F5" w:rsidRDefault="00B14A60" w:rsidP="00B14A60">
            <w:pPr>
              <w:spacing w:after="0" w:line="240" w:lineRule="auto"/>
              <w:ind w:left="-105"/>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 xml:space="preserve">және_______________________негізінде әрекет </w:t>
            </w:r>
          </w:p>
          <w:p w14:paraId="3342B349"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         (құжаттың атауы)</w:t>
            </w:r>
          </w:p>
          <w:p w14:paraId="6F080839" w14:textId="30FDD135" w:rsidR="00B14A60" w:rsidRPr="002339F5" w:rsidRDefault="00B14A60" w:rsidP="002339F5">
            <w:pPr>
              <w:spacing w:after="0" w:line="240" w:lineRule="auto"/>
              <w:ind w:left="-105"/>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ететін _____________ (бұдан әрі – Өнім беруші)                                                                                                                       (Өнім берушінің атауы)</w:t>
            </w:r>
            <w:r w:rsidR="002339F5" w:rsidRPr="002339F5">
              <w:rPr>
                <w:rFonts w:ascii="Times New Roman" w:eastAsia="Times New Roman" w:hAnsi="Times New Roman"/>
                <w:color w:val="000000" w:themeColor="text1"/>
                <w:sz w:val="20"/>
                <w:szCs w:val="20"/>
                <w:lang w:val="kk-KZ" w:eastAsia="ru-RU"/>
              </w:rPr>
              <w:t xml:space="preserve"> </w:t>
            </w:r>
            <w:r w:rsidRPr="002339F5">
              <w:rPr>
                <w:rFonts w:ascii="Times New Roman" w:eastAsia="Times New Roman" w:hAnsi="Times New Roman"/>
                <w:color w:val="000000" w:themeColor="text1"/>
                <w:sz w:val="20"/>
                <w:szCs w:val="20"/>
                <w:lang w:val="kk-KZ" w:eastAsia="ru-RU"/>
              </w:rPr>
              <w:t>атынан ____________________ екінші тарап</w:t>
            </w:r>
            <w:r w:rsidR="002339F5" w:rsidRPr="002339F5">
              <w:rPr>
                <w:rFonts w:ascii="Times New Roman" w:eastAsia="Times New Roman" w:hAnsi="Times New Roman"/>
                <w:color w:val="000000" w:themeColor="text1"/>
                <w:sz w:val="20"/>
                <w:szCs w:val="20"/>
                <w:lang w:val="kk-KZ" w:eastAsia="ru-RU"/>
              </w:rPr>
              <w:t xml:space="preserve"> (лауазымы, тегі, аты, әкісінің аты (бар болған жағдайда) арасындағы </w:t>
            </w:r>
            <w:r w:rsidRPr="002339F5">
              <w:rPr>
                <w:rFonts w:ascii="Times New Roman" w:eastAsia="Times New Roman" w:hAnsi="Times New Roman"/>
                <w:color w:val="000000" w:themeColor="text1"/>
                <w:sz w:val="20"/>
                <w:szCs w:val="20"/>
                <w:lang w:val="kk-KZ" w:eastAsia="ru-RU"/>
              </w:rPr>
              <w:t>Көрсетілетін қызметтерді мемлекеттік сатып алу туралы 20 ___ жылғы  «___» ____________ №____ шартқа (бұдан әрі – Шарт) сәйкес Тапсырыс беруші Шарт бойынша қызметтер көрсету шеңберінде Өнім берушіге _________________________________________</w:t>
            </w:r>
          </w:p>
          <w:p w14:paraId="22305923" w14:textId="77777777" w:rsidR="00B14A60" w:rsidRPr="002339F5" w:rsidRDefault="00B14A60" w:rsidP="00B14A60">
            <w:pPr>
              <w:pBdr>
                <w:bottom w:val="single" w:sz="12" w:space="1" w:color="auto"/>
              </w:pBdr>
              <w:spacing w:after="0" w:line="240" w:lineRule="auto"/>
              <w:ind w:left="-105" w:firstLine="260"/>
              <w:jc w:val="both"/>
              <w:rPr>
                <w:rFonts w:ascii="Times New Roman" w:eastAsia="Times New Roman" w:hAnsi="Times New Roman"/>
                <w:color w:val="000000" w:themeColor="text1"/>
                <w:sz w:val="20"/>
                <w:szCs w:val="20"/>
                <w:lang w:val="kk-KZ" w:eastAsia="ru-RU"/>
              </w:rPr>
            </w:pPr>
          </w:p>
          <w:p w14:paraId="1475D24D" w14:textId="77777777" w:rsidR="00B14A60" w:rsidRPr="002339F5" w:rsidRDefault="00B14A60" w:rsidP="00B14A60">
            <w:pPr>
              <w:spacing w:after="0" w:line="240" w:lineRule="auto"/>
              <w:ind w:left="-105" w:firstLine="260"/>
              <w:jc w:val="center"/>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(мүліктің атауы)</w:t>
            </w:r>
          </w:p>
          <w:p w14:paraId="0CF0604D" w14:textId="7D0DC61A" w:rsidR="00B14A60" w:rsidRPr="002339F5" w:rsidRDefault="00B14A60" w:rsidP="00B14A60">
            <w:pPr>
              <w:spacing w:after="0" w:line="240" w:lineRule="auto"/>
              <w:ind w:left="-105" w:hanging="6"/>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 xml:space="preserve">сатуды тапсырады.                      </w:t>
            </w:r>
          </w:p>
          <w:p w14:paraId="7CAB2649" w14:textId="762C1E24"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Мүліктің өлшемдері (түрлері, саны, сәйкестендіру нөмірлері (бар болса), бірлігінің құны): _____________________________________</w:t>
            </w:r>
          </w:p>
          <w:p w14:paraId="4CE8C730" w14:textId="77777777" w:rsidR="00B14A60" w:rsidRPr="002339F5" w:rsidRDefault="00B14A60" w:rsidP="00B14A60">
            <w:pPr>
              <w:spacing w:after="0" w:line="240" w:lineRule="auto"/>
              <w:ind w:left="-105"/>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_____________________________________.</w:t>
            </w:r>
          </w:p>
          <w:p w14:paraId="192E6245" w14:textId="49C08E1C"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 xml:space="preserve">Мүліктің жалпы құны </w:t>
            </w:r>
            <w:r w:rsidRPr="002339F5">
              <w:rPr>
                <w:rFonts w:ascii="Times New Roman" w:hAnsi="Times New Roman"/>
                <w:b/>
                <w:color w:val="000000" w:themeColor="text1"/>
                <w:spacing w:val="-2"/>
                <w:sz w:val="20"/>
                <w:szCs w:val="20"/>
                <w:lang w:val="kk-KZ"/>
              </w:rPr>
              <w:t>(алғашқы бағасы)</w:t>
            </w:r>
            <w:r w:rsidRPr="002339F5">
              <w:rPr>
                <w:rFonts w:ascii="Times New Roman" w:eastAsia="Times New Roman" w:hAnsi="Times New Roman"/>
                <w:color w:val="000000" w:themeColor="text1"/>
                <w:sz w:val="20"/>
                <w:szCs w:val="20"/>
                <w:lang w:val="kk-KZ" w:eastAsia="ru-RU"/>
              </w:rPr>
              <w:t>:_______(_______________) теңге.</w:t>
            </w:r>
          </w:p>
          <w:p w14:paraId="237C9EC6"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Өнім беруші:</w:t>
            </w:r>
          </w:p>
          <w:p w14:paraId="7EE3E41F"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3 (үш) жұмыс күні ішінде _______(_____________) теңге сомасында осы тапсырманы орындаудың ақшалай қамтамасыз етілуін төлеуге немесе банк кепілдігін ұсынуға;</w:t>
            </w:r>
          </w:p>
          <w:p w14:paraId="07B3836F"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мүлікті қабылдап алу-беру актісі бойынша қабылдауға;</w:t>
            </w:r>
          </w:p>
          <w:p w14:paraId="0CC5EAB5"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шартта және осы комиссиялық тапсырмада көрсетілген қызметтерді қабылдап алу-беру актісіне қол қойылғаннан кейін 3 (үш) жұмыс күн ішінде көрсетуге кірісуге;</w:t>
            </w:r>
          </w:p>
          <w:p w14:paraId="1FC9C9C5"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қабылдаған мүлікті өткізу жөнінде барлық қажетті шараларды қолдануға;</w:t>
            </w:r>
          </w:p>
          <w:p w14:paraId="1B4E3DE5"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қабылдап алу-беру актісіне қол қойылғаннан кейін 3 (үш) ай өткен соң Тапсырыс берушімен бірлесіп, өткізілген мүлікті салыстырып тексеру жүргізуге және салыстырып тексеру актісіне қол қоюға, ал өткізілмеген мүлік болған жағдайда, қабылдап алу-беру актісіне мүліктің құнын төмендетуді көздейтін толықтыруға қол қоюға;</w:t>
            </w:r>
          </w:p>
          <w:p w14:paraId="23A93DEE"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қабылдап алу-беру актісіне қол қойылғаннан кейін 3 (үш) ай өткен соң өткізілген мүліктің құнын аударуға;</w:t>
            </w:r>
          </w:p>
          <w:p w14:paraId="2EB98EBB"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өткізілмеген мүлік болған жағдайда, қабылдап алу-беру актісіне толықтыруға қол қойғаннан кейін 3 (үш) ай өткен соң қалған мүлікті нақты өткізілуіне қарамастан, оның құнын аударуға;</w:t>
            </w:r>
          </w:p>
          <w:p w14:paraId="1FA56969"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lastRenderedPageBreak/>
              <w:t>берілген мүлікті қарап тексеру үшін Тапсырыс берушіге еркін қол жеткізуді қамтамасыз етуге;</w:t>
            </w:r>
          </w:p>
          <w:p w14:paraId="27C9B3F1" w14:textId="77777777" w:rsidR="00B14A60" w:rsidRPr="002339F5" w:rsidRDefault="00B14A60" w:rsidP="00B14A60">
            <w:pPr>
              <w:pBdr>
                <w:bottom w:val="single" w:sz="12" w:space="1" w:color="auto"/>
              </w:pBd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өткізілген мүліктің құнын мынадай деректемелер бойынша аударуға:</w:t>
            </w:r>
          </w:p>
          <w:p w14:paraId="0008F361" w14:textId="7F6D75EB" w:rsidR="00B14A60" w:rsidRPr="002339F5" w:rsidRDefault="00B14A60" w:rsidP="00B14A60">
            <w:pPr>
              <w:spacing w:after="0" w:line="240" w:lineRule="auto"/>
              <w:ind w:left="-105"/>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________________________________________;</w:t>
            </w:r>
          </w:p>
          <w:p w14:paraId="726D8702"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Жұмыс нәтижелері бойынша Тапсырыс берушіге есеп (3 данада) беруге міндеттенеді.</w:t>
            </w:r>
          </w:p>
          <w:p w14:paraId="6EE14F76"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Тапсырыс беруші:</w:t>
            </w:r>
          </w:p>
          <w:p w14:paraId="54B25388"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мүлікті қабылдап алу-беру актісі бойынша беруге;</w:t>
            </w:r>
          </w:p>
          <w:p w14:paraId="583B7760"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қабылдап алу-беру актісіне қол қойылғаннан кейін 3 (үш) ай өткен соң Өнім берушімен бірлесіп, өткізілген мүлікті салыстырып тексеру жүргізуге және салыстырып тексеру актісіне қол қоюға, ал өткізілмеген мүлік болған жағдайда, қабылдап алу-беру актісіне мүліктің құнын төмендетуді көздейтін толықтыруға қол қоюға;</w:t>
            </w:r>
          </w:p>
          <w:p w14:paraId="7C5F7816" w14:textId="1BD4601C"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 xml:space="preserve">қабылдап алу-беру актісіне қол қойылғаннан кейін 3 (үш) ай өткен соң өткізілмеген мүліктің құнын </w:t>
            </w:r>
            <w:r w:rsidRPr="002339F5">
              <w:rPr>
                <w:rFonts w:ascii="Times New Roman" w:eastAsia="Times New Roman" w:hAnsi="Times New Roman"/>
                <w:b/>
                <w:color w:val="000000" w:themeColor="text1"/>
                <w:sz w:val="20"/>
                <w:szCs w:val="20"/>
                <w:lang w:val="kk-KZ" w:eastAsia="ru-RU"/>
              </w:rPr>
              <w:t>мүліктің алғашқы бағасынан</w:t>
            </w:r>
            <w:r w:rsidRPr="002339F5">
              <w:rPr>
                <w:rFonts w:ascii="Times New Roman" w:eastAsia="Times New Roman" w:hAnsi="Times New Roman"/>
                <w:color w:val="000000" w:themeColor="text1"/>
                <w:sz w:val="20"/>
                <w:szCs w:val="20"/>
                <w:lang w:val="kk-KZ" w:eastAsia="ru-RU"/>
              </w:rPr>
              <w:t xml:space="preserve"> 50 (елу</w:t>
            </w:r>
            <w:r w:rsidR="0060515D" w:rsidRPr="002339F5">
              <w:rPr>
                <w:rFonts w:ascii="Times New Roman" w:eastAsia="Times New Roman" w:hAnsi="Times New Roman"/>
                <w:color w:val="000000" w:themeColor="text1"/>
                <w:sz w:val="20"/>
                <w:szCs w:val="20"/>
                <w:lang w:val="kk-KZ" w:eastAsia="ru-RU"/>
              </w:rPr>
              <w:t xml:space="preserve">) </w:t>
            </w:r>
            <w:r w:rsidRPr="002339F5">
              <w:rPr>
                <w:rFonts w:ascii="Times New Roman" w:eastAsia="Times New Roman" w:hAnsi="Times New Roman"/>
                <w:color w:val="000000" w:themeColor="text1"/>
                <w:sz w:val="20"/>
                <w:szCs w:val="20"/>
                <w:lang w:val="kk-KZ" w:eastAsia="ru-RU"/>
              </w:rPr>
              <w:t>пайызға</w:t>
            </w:r>
            <w:r w:rsidR="0060515D" w:rsidRPr="002339F5">
              <w:rPr>
                <w:rFonts w:ascii="Times New Roman" w:eastAsia="Times New Roman" w:hAnsi="Times New Roman"/>
                <w:color w:val="000000" w:themeColor="text1"/>
                <w:sz w:val="20"/>
                <w:szCs w:val="20"/>
                <w:lang w:val="kk-KZ" w:eastAsia="ru-RU"/>
              </w:rPr>
              <w:t xml:space="preserve"> </w:t>
            </w:r>
            <w:r w:rsidRPr="002339F5">
              <w:rPr>
                <w:rFonts w:ascii="Times New Roman" w:eastAsia="Times New Roman" w:hAnsi="Times New Roman"/>
                <w:color w:val="000000" w:themeColor="text1"/>
                <w:sz w:val="20"/>
                <w:szCs w:val="20"/>
                <w:lang w:val="kk-KZ" w:eastAsia="ru-RU"/>
              </w:rPr>
              <w:t>төмендетуді қамтамасыз етуге міндеттенеді.</w:t>
            </w:r>
          </w:p>
          <w:p w14:paraId="758ED881" w14:textId="77777777" w:rsidR="00B14A60" w:rsidRPr="002339F5" w:rsidRDefault="00B14A60" w:rsidP="00B14A60">
            <w:pPr>
              <w:spacing w:after="0" w:line="240" w:lineRule="auto"/>
              <w:ind w:left="-105" w:firstLine="260"/>
              <w:jc w:val="both"/>
              <w:rPr>
                <w:rFonts w:ascii="Times New Roman" w:eastAsia="Times New Roman" w:hAnsi="Times New Roman"/>
                <w:color w:val="000000" w:themeColor="text1"/>
                <w:sz w:val="20"/>
                <w:szCs w:val="20"/>
                <w:lang w:val="kk-KZ" w:eastAsia="ru-RU"/>
              </w:rPr>
            </w:pPr>
            <w:r w:rsidRPr="002339F5">
              <w:rPr>
                <w:rFonts w:ascii="Times New Roman" w:eastAsia="Times New Roman" w:hAnsi="Times New Roman"/>
                <w:color w:val="000000" w:themeColor="text1"/>
                <w:sz w:val="20"/>
                <w:szCs w:val="20"/>
                <w:lang w:val="kk-KZ" w:eastAsia="ru-RU"/>
              </w:rPr>
              <w:t>Өнім берушінің қызметтеріне ақы төлеу Шартқа сәйкес жүргізіледі.</w:t>
            </w:r>
          </w:p>
          <w:tbl>
            <w:tblPr>
              <w:tblW w:w="3579"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863"/>
              <w:gridCol w:w="1716"/>
            </w:tblGrid>
            <w:tr w:rsidR="00B14A60" w:rsidRPr="002339F5" w14:paraId="1D3D2AB5" w14:textId="77777777" w:rsidTr="00275C87">
              <w:trPr>
                <w:trHeight w:val="609"/>
                <w:tblCellSpacing w:w="15" w:type="dxa"/>
              </w:trPr>
              <w:tc>
                <w:tcPr>
                  <w:tcW w:w="1818" w:type="dxa"/>
                  <w:vAlign w:val="center"/>
                  <w:hideMark/>
                </w:tcPr>
                <w:p w14:paraId="0414B817" w14:textId="77777777" w:rsidR="00B14A60" w:rsidRPr="002339F5" w:rsidRDefault="00B14A60" w:rsidP="00B14A60">
                  <w:pPr>
                    <w:pStyle w:val="a6"/>
                    <w:spacing w:after="0" w:line="240" w:lineRule="auto"/>
                    <w:ind w:left="-105" w:firstLine="260"/>
                    <w:jc w:val="center"/>
                    <w:rPr>
                      <w:rFonts w:ascii="Times New Roman" w:hAnsi="Times New Roman"/>
                      <w:color w:val="000000" w:themeColor="text1"/>
                      <w:spacing w:val="0"/>
                      <w:sz w:val="20"/>
                      <w:szCs w:val="20"/>
                    </w:rPr>
                  </w:pPr>
                  <w:r w:rsidRPr="002339F5">
                    <w:rPr>
                      <w:rFonts w:ascii="Times New Roman" w:hAnsi="Times New Roman"/>
                      <w:color w:val="000000" w:themeColor="text1"/>
                      <w:spacing w:val="0"/>
                      <w:sz w:val="20"/>
                      <w:szCs w:val="20"/>
                    </w:rPr>
                    <w:t>Тапсырыс беруш</w:t>
                  </w:r>
                  <w:r w:rsidRPr="002339F5">
                    <w:rPr>
                      <w:rFonts w:ascii="Times New Roman" w:hAnsi="Times New Roman"/>
                      <w:color w:val="000000" w:themeColor="text1"/>
                      <w:spacing w:val="0"/>
                      <w:sz w:val="20"/>
                      <w:szCs w:val="20"/>
                      <w:lang w:val="kk-KZ"/>
                    </w:rPr>
                    <w:t>і</w:t>
                  </w:r>
                  <w:r w:rsidRPr="002339F5">
                    <w:rPr>
                      <w:rFonts w:ascii="Times New Roman" w:hAnsi="Times New Roman"/>
                      <w:color w:val="000000" w:themeColor="text1"/>
                      <w:spacing w:val="0"/>
                      <w:sz w:val="20"/>
                      <w:szCs w:val="20"/>
                    </w:rPr>
                    <w:t>:</w:t>
                  </w:r>
                  <w:r w:rsidRPr="002339F5">
                    <w:rPr>
                      <w:rFonts w:ascii="Times New Roman" w:hAnsi="Times New Roman"/>
                      <w:color w:val="000000" w:themeColor="text1"/>
                      <w:spacing w:val="0"/>
                      <w:sz w:val="20"/>
                      <w:szCs w:val="20"/>
                    </w:rPr>
                    <w:br/>
                    <w:t>________________</w:t>
                  </w:r>
                  <w:r w:rsidRPr="002339F5">
                    <w:rPr>
                      <w:rFonts w:ascii="Times New Roman" w:hAnsi="Times New Roman"/>
                      <w:color w:val="000000" w:themeColor="text1"/>
                      <w:spacing w:val="0"/>
                      <w:sz w:val="20"/>
                      <w:szCs w:val="20"/>
                    </w:rPr>
                    <w:br/>
                    <w:t>________________</w:t>
                  </w:r>
                  <w:r w:rsidRPr="002339F5">
                    <w:rPr>
                      <w:rFonts w:ascii="Times New Roman" w:hAnsi="Times New Roman"/>
                      <w:color w:val="000000" w:themeColor="text1"/>
                      <w:spacing w:val="0"/>
                      <w:sz w:val="20"/>
                      <w:szCs w:val="20"/>
                    </w:rPr>
                    <w:br/>
                    <w:t>________________</w:t>
                  </w:r>
                </w:p>
              </w:tc>
              <w:tc>
                <w:tcPr>
                  <w:tcW w:w="1671" w:type="dxa"/>
                  <w:vAlign w:val="center"/>
                  <w:hideMark/>
                </w:tcPr>
                <w:p w14:paraId="29E6FB23" w14:textId="77777777" w:rsidR="00B14A60" w:rsidRPr="002339F5" w:rsidRDefault="00B14A60" w:rsidP="00B14A60">
                  <w:pPr>
                    <w:pStyle w:val="a6"/>
                    <w:spacing w:after="0" w:line="240" w:lineRule="auto"/>
                    <w:ind w:left="-105" w:firstLine="260"/>
                    <w:jc w:val="center"/>
                    <w:rPr>
                      <w:rFonts w:ascii="Times New Roman" w:hAnsi="Times New Roman"/>
                      <w:color w:val="000000" w:themeColor="text1"/>
                      <w:spacing w:val="0"/>
                      <w:sz w:val="20"/>
                      <w:szCs w:val="20"/>
                    </w:rPr>
                  </w:pPr>
                  <w:r w:rsidRPr="002339F5">
                    <w:rPr>
                      <w:rFonts w:ascii="Times New Roman" w:hAnsi="Times New Roman"/>
                      <w:color w:val="000000" w:themeColor="text1"/>
                      <w:spacing w:val="0"/>
                      <w:sz w:val="20"/>
                      <w:szCs w:val="20"/>
                      <w:lang w:val="kk-KZ"/>
                    </w:rPr>
                    <w:t>Өнім беруші</w:t>
                  </w:r>
                  <w:r w:rsidRPr="002339F5">
                    <w:rPr>
                      <w:rFonts w:ascii="Times New Roman" w:hAnsi="Times New Roman"/>
                      <w:color w:val="000000" w:themeColor="text1"/>
                      <w:spacing w:val="0"/>
                      <w:sz w:val="20"/>
                      <w:szCs w:val="20"/>
                    </w:rPr>
                    <w:t>:</w:t>
                  </w:r>
                  <w:r w:rsidRPr="002339F5">
                    <w:rPr>
                      <w:rFonts w:ascii="Times New Roman" w:hAnsi="Times New Roman"/>
                      <w:color w:val="000000" w:themeColor="text1"/>
                      <w:spacing w:val="0"/>
                      <w:sz w:val="20"/>
                      <w:szCs w:val="20"/>
                    </w:rPr>
                    <w:br/>
                    <w:t>_________________</w:t>
                  </w:r>
                  <w:r w:rsidRPr="002339F5">
                    <w:rPr>
                      <w:rFonts w:ascii="Times New Roman" w:hAnsi="Times New Roman"/>
                      <w:color w:val="000000" w:themeColor="text1"/>
                      <w:spacing w:val="0"/>
                      <w:sz w:val="20"/>
                      <w:szCs w:val="20"/>
                    </w:rPr>
                    <w:br/>
                    <w:t>_________________</w:t>
                  </w:r>
                  <w:r w:rsidRPr="002339F5">
                    <w:rPr>
                      <w:rFonts w:ascii="Times New Roman" w:hAnsi="Times New Roman"/>
                      <w:color w:val="000000" w:themeColor="text1"/>
                      <w:spacing w:val="0"/>
                      <w:sz w:val="20"/>
                      <w:szCs w:val="20"/>
                    </w:rPr>
                    <w:br/>
                    <w:t>_________________</w:t>
                  </w:r>
                </w:p>
              </w:tc>
            </w:tr>
          </w:tbl>
          <w:p w14:paraId="4E9C360C" w14:textId="77777777" w:rsidR="00B14A60" w:rsidRPr="002339F5" w:rsidRDefault="00B14A60" w:rsidP="00B14A60">
            <w:pPr>
              <w:spacing w:after="0" w:line="240" w:lineRule="auto"/>
              <w:ind w:left="-105" w:firstLine="260"/>
              <w:jc w:val="both"/>
              <w:rPr>
                <w:rFonts w:ascii="Times New Roman" w:hAnsi="Times New Roman"/>
                <w:color w:val="000000" w:themeColor="text1"/>
                <w:sz w:val="20"/>
                <w:szCs w:val="20"/>
              </w:rPr>
            </w:pPr>
          </w:p>
        </w:tc>
        <w:tc>
          <w:tcPr>
            <w:tcW w:w="4677" w:type="dxa"/>
          </w:tcPr>
          <w:p w14:paraId="3AE0C7DC" w14:textId="2D2CB797" w:rsidR="00AD0B04" w:rsidRPr="002339F5" w:rsidRDefault="00AD0B04" w:rsidP="00DB5AE0">
            <w:pPr>
              <w:spacing w:after="0" w:line="240" w:lineRule="auto"/>
              <w:ind w:firstLine="175"/>
              <w:jc w:val="both"/>
              <w:outlineLvl w:val="0"/>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lastRenderedPageBreak/>
              <w:t>Есепке алу қағидалары мен № 227 Қағидалардың ережелерін үйлестіру</w:t>
            </w:r>
            <w:r w:rsidR="00B32279" w:rsidRPr="002339F5">
              <w:rPr>
                <w:rFonts w:ascii="Times New Roman" w:hAnsi="Times New Roman"/>
                <w:color w:val="000000" w:themeColor="text1"/>
                <w:sz w:val="24"/>
                <w:szCs w:val="24"/>
                <w:lang w:val="kk-KZ"/>
              </w:rPr>
              <w:t xml:space="preserve">, нақтылау және сауда ұйымдарымен жұмысқа сатушылардың бірыңғай тәсілді қолдануы, </w:t>
            </w:r>
            <w:r w:rsidR="001250D3" w:rsidRPr="002339F5">
              <w:rPr>
                <w:rFonts w:ascii="Times New Roman" w:hAnsi="Times New Roman"/>
                <w:color w:val="000000" w:themeColor="text1"/>
                <w:sz w:val="24"/>
                <w:szCs w:val="24"/>
                <w:lang w:val="kk-KZ"/>
              </w:rPr>
              <w:t xml:space="preserve">сауда ұйымдарының жауапкершілігін арттыру </w:t>
            </w:r>
            <w:r w:rsidRPr="002339F5">
              <w:rPr>
                <w:rFonts w:ascii="Times New Roman" w:hAnsi="Times New Roman"/>
                <w:color w:val="000000" w:themeColor="text1"/>
                <w:sz w:val="24"/>
                <w:szCs w:val="24"/>
                <w:lang w:val="kk-KZ"/>
              </w:rPr>
              <w:t>мақсатында нақтылау енгізіледі</w:t>
            </w:r>
            <w:r w:rsidR="001250D3" w:rsidRPr="002339F5">
              <w:rPr>
                <w:rFonts w:ascii="Times New Roman" w:hAnsi="Times New Roman"/>
                <w:color w:val="000000" w:themeColor="text1"/>
                <w:sz w:val="24"/>
                <w:szCs w:val="24"/>
                <w:lang w:val="kk-KZ"/>
              </w:rPr>
              <w:t>.</w:t>
            </w:r>
          </w:p>
          <w:p w14:paraId="3FADD7E9" w14:textId="6A730305" w:rsidR="00D341AF" w:rsidRPr="002339F5" w:rsidRDefault="00A4234B" w:rsidP="00382FE6">
            <w:pPr>
              <w:spacing w:after="0" w:line="240" w:lineRule="auto"/>
              <w:ind w:firstLine="175"/>
              <w:jc w:val="both"/>
              <w:outlineLvl w:val="0"/>
              <w:rPr>
                <w:rFonts w:ascii="Times New Roman" w:hAnsi="Times New Roman"/>
                <w:sz w:val="24"/>
                <w:lang w:val="kk-KZ"/>
              </w:rPr>
            </w:pPr>
            <w:r w:rsidRPr="002339F5">
              <w:rPr>
                <w:rFonts w:ascii="Times New Roman" w:hAnsi="Times New Roman"/>
                <w:color w:val="000000" w:themeColor="text1"/>
                <w:sz w:val="24"/>
                <w:szCs w:val="24"/>
                <w:lang w:val="kk-KZ"/>
              </w:rPr>
              <w:t xml:space="preserve">№ 227 Қағидалардың 10-тармағына сәйкес </w:t>
            </w:r>
            <w:r w:rsidR="00382FE6" w:rsidRPr="002339F5">
              <w:rPr>
                <w:rFonts w:ascii="Times New Roman" w:hAnsi="Times New Roman"/>
                <w:color w:val="000000" w:themeColor="text1"/>
                <w:sz w:val="24"/>
                <w:szCs w:val="24"/>
                <w:lang w:val="kk-KZ"/>
              </w:rPr>
              <w:t>с</w:t>
            </w:r>
            <w:r w:rsidR="00D341AF" w:rsidRPr="002339F5">
              <w:rPr>
                <w:rFonts w:ascii="Times New Roman" w:hAnsi="Times New Roman"/>
                <w:sz w:val="24"/>
                <w:lang w:val="kk-KZ"/>
              </w:rPr>
              <w:t>ауда ұйымымен мемлекеттік сатып алу туралы шартты (комиссияны) жасау үшін оны анықтауды сатушы Қазақстан Республикасының мемлекеттік сатып алу туралы заңнамасына</w:t>
            </w:r>
            <w:r w:rsidR="00382FE6" w:rsidRPr="002339F5">
              <w:rPr>
                <w:rFonts w:ascii="Times New Roman" w:hAnsi="Times New Roman"/>
                <w:sz w:val="24"/>
                <w:lang w:val="kk-KZ"/>
              </w:rPr>
              <w:t xml:space="preserve"> сәйкес жүзеге асырады, </w:t>
            </w:r>
            <w:r w:rsidR="00241FD4" w:rsidRPr="002339F5">
              <w:rPr>
                <w:rFonts w:ascii="Times New Roman" w:hAnsi="Times New Roman"/>
                <w:sz w:val="24"/>
                <w:lang w:val="kk-KZ"/>
              </w:rPr>
              <w:t xml:space="preserve">соған байланысты </w:t>
            </w:r>
            <w:r w:rsidR="00AD1E66" w:rsidRPr="002339F5">
              <w:rPr>
                <w:rFonts w:ascii="Times New Roman" w:hAnsi="Times New Roman"/>
                <w:sz w:val="24"/>
                <w:lang w:val="kk-KZ"/>
              </w:rPr>
              <w:t>атауы мемлекеттік сатып алу туралы шар</w:t>
            </w:r>
            <w:r w:rsidR="001816B4" w:rsidRPr="002339F5">
              <w:rPr>
                <w:rFonts w:ascii="Times New Roman" w:hAnsi="Times New Roman"/>
                <w:sz w:val="24"/>
                <w:lang w:val="kk-KZ"/>
              </w:rPr>
              <w:t>тқа (комиссияға) сілтемемен толықтырылады.</w:t>
            </w:r>
          </w:p>
          <w:p w14:paraId="5947D25F" w14:textId="64F46544" w:rsidR="001816B4" w:rsidRPr="002339F5" w:rsidRDefault="001816B4" w:rsidP="00CE2652">
            <w:pPr>
              <w:spacing w:after="0" w:line="240" w:lineRule="auto"/>
              <w:ind w:firstLine="175"/>
              <w:jc w:val="both"/>
              <w:rPr>
                <w:rFonts w:ascii="Times New Roman" w:hAnsi="Times New Roman"/>
                <w:sz w:val="24"/>
                <w:lang w:val="kk-KZ"/>
              </w:rPr>
            </w:pPr>
            <w:r w:rsidRPr="002339F5">
              <w:rPr>
                <w:rFonts w:ascii="Times New Roman" w:hAnsi="Times New Roman"/>
                <w:sz w:val="24"/>
                <w:lang w:val="kk-KZ"/>
              </w:rPr>
              <w:t>№ 227 Қ</w:t>
            </w:r>
            <w:r w:rsidR="00EC304D" w:rsidRPr="002339F5">
              <w:rPr>
                <w:rFonts w:ascii="Times New Roman" w:hAnsi="Times New Roman"/>
                <w:sz w:val="24"/>
                <w:lang w:val="kk-KZ"/>
              </w:rPr>
              <w:t>ағидалардың 3-тармағына сәйкес м</w:t>
            </w:r>
            <w:r w:rsidR="008808FF" w:rsidRPr="002339F5">
              <w:rPr>
                <w:rFonts w:ascii="Times New Roman" w:hAnsi="Times New Roman"/>
                <w:sz w:val="24"/>
                <w:lang w:val="kk-KZ"/>
              </w:rPr>
              <w:t>үлікті одан әрі пайдалану, оның ішінде өткізу немесе беру үшін бағалау Есепке алу қағидаларында айқындалған тәртіппен жүргізіледі.</w:t>
            </w:r>
          </w:p>
          <w:p w14:paraId="26AE7949" w14:textId="77777777" w:rsidR="00E02CEC" w:rsidRPr="002339F5" w:rsidRDefault="00343D6D" w:rsidP="00E02CEC">
            <w:pPr>
              <w:spacing w:after="0" w:line="240" w:lineRule="auto"/>
              <w:ind w:firstLine="175"/>
              <w:jc w:val="both"/>
              <w:rPr>
                <w:rFonts w:ascii="Times New Roman" w:hAnsi="Times New Roman"/>
                <w:sz w:val="24"/>
                <w:lang w:val="kk-KZ"/>
              </w:rPr>
            </w:pPr>
            <w:r w:rsidRPr="002339F5">
              <w:rPr>
                <w:rFonts w:ascii="Times New Roman" w:hAnsi="Times New Roman"/>
                <w:sz w:val="24"/>
                <w:lang w:val="kk-KZ"/>
              </w:rPr>
              <w:t>Есепке алу қағида</w:t>
            </w:r>
            <w:r w:rsidR="008E79AB" w:rsidRPr="002339F5">
              <w:rPr>
                <w:rFonts w:ascii="Times New Roman" w:hAnsi="Times New Roman"/>
                <w:sz w:val="24"/>
                <w:lang w:val="kk-KZ"/>
              </w:rPr>
              <w:t xml:space="preserve">ларының 14-тармағының негізінде мүлікті одан әрі пайдалану, оның ішінде өткізу немесе беру үшін бағалау «Қазақстан Республикасындағы бағалау қызметі </w:t>
            </w:r>
            <w:r w:rsidR="008E79AB" w:rsidRPr="002339F5">
              <w:rPr>
                <w:rFonts w:ascii="Times New Roman" w:hAnsi="Times New Roman"/>
                <w:sz w:val="24"/>
                <w:lang w:val="kk-KZ"/>
              </w:rPr>
              <w:lastRenderedPageBreak/>
              <w:t>туралы» Қазақстан Республикасының Заңына сәйкес жүргізіледі (тәуелсіз бағалаушымен).</w:t>
            </w:r>
          </w:p>
          <w:p w14:paraId="58714492" w14:textId="695B4636" w:rsidR="00E02CEC" w:rsidRPr="002339F5" w:rsidRDefault="008E79AB" w:rsidP="00E02CEC">
            <w:pPr>
              <w:spacing w:after="0" w:line="240" w:lineRule="auto"/>
              <w:ind w:firstLine="175"/>
              <w:jc w:val="both"/>
              <w:rPr>
                <w:rFonts w:ascii="Times New Roman" w:hAnsi="Times New Roman"/>
                <w:sz w:val="24"/>
                <w:lang w:val="kk-KZ"/>
              </w:rPr>
            </w:pPr>
            <w:r w:rsidRPr="002339F5">
              <w:rPr>
                <w:rFonts w:ascii="Times New Roman" w:hAnsi="Times New Roman"/>
                <w:sz w:val="24"/>
                <w:lang w:val="kk-KZ"/>
              </w:rPr>
              <w:t>№ 227 Қағидалардың 17-тармағының 3)</w:t>
            </w:r>
            <w:r w:rsidR="00E02CEC" w:rsidRPr="002339F5">
              <w:rPr>
                <w:rFonts w:ascii="Times New Roman" w:hAnsi="Times New Roman"/>
                <w:sz w:val="24"/>
                <w:lang w:val="kk-KZ"/>
              </w:rPr>
              <w:t xml:space="preserve"> тармақшасына сәйкес комиссия бағалаушы ұсынған мүлік құнын бағалау туралы есеп негізінде мүліктің алғашқы бағасын белгілеу туралы шешім қабылдайды.</w:t>
            </w:r>
          </w:p>
          <w:p w14:paraId="3801F691" w14:textId="7E6E8E3D" w:rsidR="00501282" w:rsidRPr="002339F5" w:rsidRDefault="00E02CEC" w:rsidP="00E02CEC">
            <w:pPr>
              <w:spacing w:after="0" w:line="240" w:lineRule="auto"/>
              <w:ind w:firstLine="175"/>
              <w:jc w:val="both"/>
              <w:rPr>
                <w:rFonts w:ascii="Times New Roman" w:hAnsi="Times New Roman"/>
                <w:sz w:val="24"/>
                <w:lang w:val="kk-KZ"/>
              </w:rPr>
            </w:pPr>
            <w:r w:rsidRPr="002339F5">
              <w:rPr>
                <w:rFonts w:ascii="Times New Roman" w:hAnsi="Times New Roman"/>
                <w:sz w:val="24"/>
                <w:lang w:val="kk-KZ"/>
              </w:rPr>
              <w:t>Осылайша, мүлікті өткізу бойынша іс-шаралар Еспке алу қағидаларының және № 227 Қағидалардың жоғарыда көрсетілген ережелеріне сәйкес айқындалған оның алғашқы бағасының негізінде жүзеге асырылады.</w:t>
            </w:r>
          </w:p>
        </w:tc>
      </w:tr>
      <w:tr w:rsidR="004B5AA7" w:rsidRPr="002A68D8" w14:paraId="683936BC" w14:textId="77777777" w:rsidTr="00C828A7">
        <w:trPr>
          <w:trHeight w:val="868"/>
        </w:trPr>
        <w:tc>
          <w:tcPr>
            <w:tcW w:w="15309" w:type="dxa"/>
            <w:gridSpan w:val="5"/>
          </w:tcPr>
          <w:p w14:paraId="4522EF0A" w14:textId="17A56557" w:rsidR="00B14A60" w:rsidRPr="002339F5" w:rsidRDefault="00B14A60" w:rsidP="00B14A60">
            <w:pPr>
              <w:spacing w:after="0" w:line="240" w:lineRule="auto"/>
              <w:ind w:left="-105" w:firstLine="260"/>
              <w:jc w:val="center"/>
              <w:outlineLvl w:val="0"/>
              <w:rPr>
                <w:rFonts w:ascii="Times New Roman" w:hAnsi="Times New Roman"/>
                <w:color w:val="000000" w:themeColor="text1"/>
                <w:spacing w:val="-2"/>
                <w:sz w:val="24"/>
                <w:szCs w:val="24"/>
                <w:lang w:val="kk-KZ"/>
              </w:rPr>
            </w:pPr>
            <w:r w:rsidRPr="002339F5">
              <w:rPr>
                <w:rFonts w:ascii="Times New Roman" w:hAnsi="Times New Roman"/>
                <w:b/>
                <w:color w:val="000000" w:themeColor="text1"/>
                <w:sz w:val="24"/>
                <w:szCs w:val="24"/>
                <w:lang w:val="kk-KZ"/>
              </w:rPr>
              <w:lastRenderedPageBreak/>
              <w:t xml:space="preserve">Қазақстан Республикасы Қаржы министрінің 2015 жылғы 12 мамырдағы № 300 бұйрығымен бекітілген Мемлекет меншігіне жекелеген негіздер бойынша айналдырылған (түскен) бағалы металдарды, асыл тастарды және олардан жасалған бұйымдарды тасымалдау, қабылдау, есепке алу, бағалау, сақтау және өткізу </w:t>
            </w:r>
            <w:hyperlink r:id="rId20" w:anchor="z9" w:history="1">
              <w:r w:rsidRPr="002339F5">
                <w:rPr>
                  <w:rStyle w:val="a3"/>
                  <w:b/>
                  <w:color w:val="000000" w:themeColor="text1"/>
                  <w:sz w:val="24"/>
                  <w:szCs w:val="24"/>
                  <w:u w:val="none"/>
                  <w:lang w:val="kk-KZ"/>
                </w:rPr>
                <w:t>қағидалары</w:t>
              </w:r>
            </w:hyperlink>
            <w:r w:rsidRPr="002339F5">
              <w:rPr>
                <w:rStyle w:val="a3"/>
                <w:b/>
                <w:color w:val="000000" w:themeColor="text1"/>
                <w:sz w:val="24"/>
                <w:szCs w:val="24"/>
                <w:u w:val="none"/>
                <w:lang w:val="kk-KZ"/>
              </w:rPr>
              <w:t xml:space="preserve"> </w:t>
            </w:r>
            <w:r w:rsidRPr="002339F5">
              <w:rPr>
                <w:rFonts w:ascii="Times New Roman" w:hAnsi="Times New Roman"/>
                <w:color w:val="000000" w:themeColor="text1"/>
                <w:sz w:val="24"/>
                <w:szCs w:val="24"/>
                <w:lang w:val="kk-KZ"/>
              </w:rPr>
              <w:t xml:space="preserve"> (бұдан әрі – № 300 Қағидалар)</w:t>
            </w:r>
          </w:p>
        </w:tc>
      </w:tr>
      <w:tr w:rsidR="004B5AA7" w:rsidRPr="002A68D8" w14:paraId="287DE727" w14:textId="77777777" w:rsidTr="00BC1AD1">
        <w:trPr>
          <w:trHeight w:val="1416"/>
        </w:trPr>
        <w:tc>
          <w:tcPr>
            <w:tcW w:w="567" w:type="dxa"/>
          </w:tcPr>
          <w:p w14:paraId="02463954" w14:textId="102A694E" w:rsidR="00B14A60" w:rsidRPr="002339F5" w:rsidRDefault="00F9148F" w:rsidP="00B14A60">
            <w:pPr>
              <w:spacing w:after="0" w:line="240" w:lineRule="auto"/>
              <w:jc w:val="center"/>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lastRenderedPageBreak/>
              <w:t>20</w:t>
            </w:r>
            <w:r w:rsidR="00B14A60" w:rsidRPr="002339F5">
              <w:rPr>
                <w:rFonts w:ascii="Times New Roman" w:hAnsi="Times New Roman"/>
                <w:color w:val="000000" w:themeColor="text1"/>
                <w:sz w:val="24"/>
                <w:szCs w:val="24"/>
                <w:lang w:val="kk-KZ"/>
              </w:rPr>
              <w:t>.</w:t>
            </w:r>
          </w:p>
        </w:tc>
        <w:tc>
          <w:tcPr>
            <w:tcW w:w="1560" w:type="dxa"/>
          </w:tcPr>
          <w:p w14:paraId="5B11F7CC" w14:textId="00124D00" w:rsidR="00B14A60" w:rsidRPr="002339F5" w:rsidRDefault="00B14A60" w:rsidP="00605EB8">
            <w:pPr>
              <w:pStyle w:val="a4"/>
              <w:jc w:val="both"/>
              <w:rPr>
                <w:color w:val="000000" w:themeColor="text1"/>
                <w:szCs w:val="24"/>
                <w:lang w:val="kk-KZ"/>
              </w:rPr>
            </w:pPr>
            <w:r w:rsidRPr="002339F5">
              <w:rPr>
                <w:color w:val="000000" w:themeColor="text1"/>
                <w:szCs w:val="24"/>
                <w:lang w:val="kk-KZ"/>
              </w:rPr>
              <w:t>2-тармақтың 11-1) тармақшасы</w:t>
            </w:r>
          </w:p>
        </w:tc>
        <w:tc>
          <w:tcPr>
            <w:tcW w:w="4252" w:type="dxa"/>
          </w:tcPr>
          <w:p w14:paraId="266FDE45" w14:textId="5BC3EED1" w:rsidR="00B14A60" w:rsidRPr="00360F9C" w:rsidRDefault="00B14A60" w:rsidP="00360F9C">
            <w:pPr>
              <w:pStyle w:val="a6"/>
              <w:spacing w:after="0" w:line="240" w:lineRule="auto"/>
              <w:ind w:left="-105" w:firstLine="170"/>
              <w:jc w:val="both"/>
              <w:rPr>
                <w:rFonts w:ascii="Times New Roman" w:hAnsi="Times New Roman"/>
                <w:color w:val="000000" w:themeColor="text1"/>
                <w:spacing w:val="0"/>
                <w:lang w:val="kk-KZ"/>
              </w:rPr>
            </w:pPr>
            <w:r w:rsidRPr="00360F9C">
              <w:rPr>
                <w:rFonts w:ascii="Times New Roman" w:hAnsi="Times New Roman"/>
                <w:b/>
                <w:color w:val="000000" w:themeColor="text1"/>
                <w:spacing w:val="0"/>
                <w:lang w:val="kk-KZ"/>
              </w:rPr>
              <w:t>жоқ</w:t>
            </w:r>
          </w:p>
          <w:p w14:paraId="5B5C345D" w14:textId="77777777" w:rsidR="00B14A60" w:rsidRPr="00360F9C" w:rsidRDefault="00B14A60" w:rsidP="00360F9C">
            <w:pPr>
              <w:pStyle w:val="3"/>
              <w:spacing w:before="0" w:after="0" w:line="240" w:lineRule="auto"/>
              <w:ind w:left="-105" w:firstLine="170"/>
              <w:jc w:val="both"/>
              <w:rPr>
                <w:rFonts w:ascii="Times New Roman" w:hAnsi="Times New Roman"/>
                <w:b/>
                <w:color w:val="000000" w:themeColor="text1"/>
                <w:sz w:val="24"/>
                <w:szCs w:val="24"/>
              </w:rPr>
            </w:pPr>
          </w:p>
        </w:tc>
        <w:tc>
          <w:tcPr>
            <w:tcW w:w="4253" w:type="dxa"/>
          </w:tcPr>
          <w:p w14:paraId="7B51A9CD" w14:textId="03892497" w:rsidR="00515A8E" w:rsidRPr="00360F9C" w:rsidRDefault="00B14A60" w:rsidP="00360F9C">
            <w:pPr>
              <w:pStyle w:val="3"/>
              <w:spacing w:before="0" w:after="0" w:line="240" w:lineRule="auto"/>
              <w:ind w:left="-105" w:firstLine="144"/>
              <w:jc w:val="both"/>
              <w:rPr>
                <w:rFonts w:ascii="Times New Roman" w:hAnsi="Times New Roman"/>
                <w:b/>
                <w:color w:val="000000" w:themeColor="text1"/>
                <w:sz w:val="24"/>
                <w:szCs w:val="24"/>
                <w:lang w:val="kk-KZ"/>
              </w:rPr>
            </w:pPr>
            <w:r w:rsidRPr="00360F9C">
              <w:rPr>
                <w:rFonts w:ascii="Times New Roman" w:hAnsi="Times New Roman"/>
                <w:b/>
                <w:color w:val="000000" w:themeColor="text1"/>
                <w:spacing w:val="-2"/>
                <w:sz w:val="24"/>
                <w:szCs w:val="24"/>
              </w:rPr>
              <w:t xml:space="preserve">11-1) </w:t>
            </w:r>
            <w:r w:rsidR="00515A8E" w:rsidRPr="00360F9C">
              <w:rPr>
                <w:rFonts w:ascii="Times New Roman" w:hAnsi="Times New Roman"/>
                <w:b/>
                <w:color w:val="000000" w:themeColor="text1"/>
                <w:sz w:val="24"/>
                <w:szCs w:val="24"/>
                <w:lang w:val="kk-KZ"/>
              </w:rPr>
              <w:t>комиссиялық тапсырма – мемлекеттік сатып алу туралы шарттың (комиссияның) ажырамас бөлігі, онда құндылықтар мен олардың алғашқы бағасы, сондай-ақ сауда ұйымы комиссиялық тапсырманың орындалуын қаржылық қамтамасыз ету ретінде сатушының шотына енгізетін сома көрсетіледі</w:t>
            </w:r>
            <w:r w:rsidR="00515A8E" w:rsidRPr="00360F9C">
              <w:rPr>
                <w:rFonts w:ascii="Times New Roman" w:hAnsi="Times New Roman"/>
                <w:b/>
                <w:color w:val="000000" w:themeColor="text1"/>
                <w:spacing w:val="-2"/>
                <w:sz w:val="24"/>
                <w:szCs w:val="24"/>
                <w:lang w:val="kk-KZ"/>
              </w:rPr>
              <w:t>;</w:t>
            </w:r>
          </w:p>
        </w:tc>
        <w:tc>
          <w:tcPr>
            <w:tcW w:w="4677" w:type="dxa"/>
          </w:tcPr>
          <w:p w14:paraId="5C04ABAD" w14:textId="7A752BE8" w:rsidR="00127563" w:rsidRPr="00360F9C" w:rsidRDefault="00127563" w:rsidP="00360F9C">
            <w:pPr>
              <w:spacing w:after="0" w:line="240" w:lineRule="auto"/>
              <w:ind w:left="-105" w:firstLine="175"/>
              <w:jc w:val="both"/>
              <w:outlineLvl w:val="0"/>
              <w:rPr>
                <w:rFonts w:ascii="Times New Roman" w:hAnsi="Times New Roman"/>
                <w:color w:val="000000" w:themeColor="text1"/>
                <w:sz w:val="24"/>
                <w:szCs w:val="24"/>
                <w:lang w:val="kk-KZ"/>
              </w:rPr>
            </w:pPr>
            <w:r w:rsidRPr="00360F9C">
              <w:rPr>
                <w:rFonts w:ascii="Times New Roman" w:hAnsi="Times New Roman"/>
                <w:color w:val="000000" w:themeColor="text1"/>
                <w:sz w:val="24"/>
                <w:szCs w:val="24"/>
                <w:lang w:val="kk-KZ"/>
              </w:rPr>
              <w:t>№ 227 Қағидалар мен № 300 Қағидалардың ережелерін үйлестіру, мемлекеттік сатып алу туралы шарт (комиссия) негізінде сауда ұйымдарымен жұмысқа сатушылардың бірыңғай тәсілді қолдануы және сауда ұйымдарының жауапкершілігін арттыру мақсатында.</w:t>
            </w:r>
          </w:p>
          <w:p w14:paraId="04363263" w14:textId="49ED988E" w:rsidR="00127563" w:rsidRPr="00360F9C" w:rsidRDefault="00C216B7" w:rsidP="00360F9C">
            <w:pPr>
              <w:spacing w:after="0" w:line="240" w:lineRule="auto"/>
              <w:ind w:left="-105" w:firstLine="175"/>
              <w:jc w:val="both"/>
              <w:rPr>
                <w:rFonts w:ascii="Times New Roman" w:hAnsi="Times New Roman"/>
                <w:sz w:val="24"/>
                <w:szCs w:val="24"/>
                <w:lang w:val="kk-KZ"/>
              </w:rPr>
            </w:pPr>
            <w:r w:rsidRPr="00360F9C">
              <w:rPr>
                <w:rFonts w:ascii="Times New Roman" w:hAnsi="Times New Roman"/>
                <w:sz w:val="24"/>
                <w:szCs w:val="24"/>
                <w:lang w:val="kk-KZ"/>
              </w:rPr>
              <w:t xml:space="preserve">Сонымен, </w:t>
            </w:r>
            <w:r w:rsidR="001D71CB" w:rsidRPr="00360F9C">
              <w:rPr>
                <w:rFonts w:ascii="Times New Roman" w:hAnsi="Times New Roman"/>
                <w:sz w:val="24"/>
                <w:szCs w:val="24"/>
                <w:lang w:val="kk-KZ"/>
              </w:rPr>
              <w:t>№ 227 Қағидалардың 2-тармағының 13) тармақшасында</w:t>
            </w:r>
            <w:r w:rsidR="00B562FD" w:rsidRPr="00360F9C">
              <w:rPr>
                <w:rFonts w:ascii="Times New Roman" w:hAnsi="Times New Roman"/>
                <w:sz w:val="24"/>
                <w:szCs w:val="24"/>
                <w:lang w:val="kk-KZ"/>
              </w:rPr>
              <w:t xml:space="preserve"> комиссиялы</w:t>
            </w:r>
            <w:r w:rsidR="00D12679" w:rsidRPr="00360F9C">
              <w:rPr>
                <w:rFonts w:ascii="Times New Roman" w:hAnsi="Times New Roman"/>
                <w:sz w:val="24"/>
                <w:szCs w:val="24"/>
                <w:lang w:val="kk-KZ"/>
              </w:rPr>
              <w:t>қ</w:t>
            </w:r>
            <w:r w:rsidR="00B562FD" w:rsidRPr="00360F9C">
              <w:rPr>
                <w:rFonts w:ascii="Times New Roman" w:hAnsi="Times New Roman"/>
                <w:sz w:val="24"/>
                <w:szCs w:val="24"/>
                <w:lang w:val="kk-KZ"/>
              </w:rPr>
              <w:t xml:space="preserve"> тапсырма ұғымы көзделген</w:t>
            </w:r>
            <w:r w:rsidR="001D71CB" w:rsidRPr="00360F9C">
              <w:rPr>
                <w:rFonts w:ascii="Times New Roman" w:hAnsi="Times New Roman"/>
                <w:sz w:val="24"/>
                <w:szCs w:val="24"/>
                <w:lang w:val="kk-KZ"/>
              </w:rPr>
              <w:t xml:space="preserve">, № 227 Қағидаларға 3-қосымша </w:t>
            </w:r>
            <w:r w:rsidR="00B562FD" w:rsidRPr="00360F9C">
              <w:rPr>
                <w:rFonts w:ascii="Times New Roman" w:hAnsi="Times New Roman"/>
                <w:sz w:val="24"/>
                <w:szCs w:val="24"/>
                <w:lang w:val="kk-KZ"/>
              </w:rPr>
              <w:t xml:space="preserve">комиссиялық тапсырманың нысанын қамтиды. № 227 Қағидалардың 12-тармағына сәйкес </w:t>
            </w:r>
            <w:r w:rsidR="00244279" w:rsidRPr="00360F9C">
              <w:rPr>
                <w:rFonts w:ascii="Times New Roman" w:hAnsi="Times New Roman"/>
                <w:sz w:val="24"/>
                <w:szCs w:val="24"/>
                <w:lang w:val="kk-KZ"/>
              </w:rPr>
              <w:t>мемлекеттік сатып алу туралы шартқа (комиссия) сәйкес сауда ұйымы арқылы мүлікті сату үшін беру комиссиялық тапсырма, қабылдап алу-беру актісі және комиссиялық тапсырманы орындауды ақшалай қамтамасыз етуді растайтын құжат негізінде жүзеге асырылады.</w:t>
            </w:r>
          </w:p>
          <w:p w14:paraId="06EC0B65" w14:textId="46F95867" w:rsidR="00B14A60" w:rsidRPr="00360F9C" w:rsidRDefault="00812889" w:rsidP="00360F9C">
            <w:pPr>
              <w:spacing w:after="0" w:line="240" w:lineRule="auto"/>
              <w:ind w:left="-105" w:firstLine="175"/>
              <w:jc w:val="both"/>
              <w:rPr>
                <w:rFonts w:ascii="Times New Roman" w:hAnsi="Times New Roman"/>
                <w:sz w:val="24"/>
                <w:szCs w:val="24"/>
                <w:lang w:val="kk-KZ"/>
              </w:rPr>
            </w:pPr>
            <w:r w:rsidRPr="00360F9C">
              <w:rPr>
                <w:rFonts w:ascii="Times New Roman" w:hAnsi="Times New Roman"/>
                <w:sz w:val="24"/>
                <w:szCs w:val="24"/>
                <w:lang w:val="kk-KZ"/>
              </w:rPr>
              <w:t xml:space="preserve">№ 300 Қағидалардың 41-тармағының екінші бөлігіне сәйкес </w:t>
            </w:r>
            <w:r w:rsidR="00466005" w:rsidRPr="00360F9C">
              <w:rPr>
                <w:rFonts w:ascii="Times New Roman" w:hAnsi="Times New Roman"/>
                <w:sz w:val="24"/>
                <w:szCs w:val="24"/>
                <w:lang w:val="kk-KZ"/>
              </w:rPr>
              <w:t>құндылықтарды сақтауды және өткізуді сауда ұйымы мемлекеттік сатып алу туралы шарттың (комиссияның) негізінде қамтамасыз етеді, соған байланысты № 227 Қағидалардың ережелеріне ұқсас түзету (толықтыру) енгізіледі.</w:t>
            </w:r>
          </w:p>
        </w:tc>
      </w:tr>
      <w:tr w:rsidR="004B5AA7" w:rsidRPr="002A68D8" w14:paraId="2C3037CA" w14:textId="77777777" w:rsidTr="008B4FE9">
        <w:trPr>
          <w:trHeight w:val="849"/>
        </w:trPr>
        <w:tc>
          <w:tcPr>
            <w:tcW w:w="567" w:type="dxa"/>
          </w:tcPr>
          <w:p w14:paraId="01198542" w14:textId="670F896F" w:rsidR="00B14A60" w:rsidRPr="002339F5" w:rsidRDefault="00F9148F" w:rsidP="00B14A60">
            <w:pPr>
              <w:spacing w:after="0" w:line="240" w:lineRule="auto"/>
              <w:jc w:val="center"/>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21</w:t>
            </w:r>
            <w:r w:rsidR="00B14A60" w:rsidRPr="002339F5">
              <w:rPr>
                <w:rFonts w:ascii="Times New Roman" w:hAnsi="Times New Roman"/>
                <w:color w:val="000000" w:themeColor="text1"/>
                <w:sz w:val="24"/>
                <w:szCs w:val="24"/>
                <w:lang w:val="kk-KZ"/>
              </w:rPr>
              <w:t>.</w:t>
            </w:r>
          </w:p>
        </w:tc>
        <w:tc>
          <w:tcPr>
            <w:tcW w:w="1560" w:type="dxa"/>
          </w:tcPr>
          <w:p w14:paraId="4B19F065" w14:textId="3198F99F" w:rsidR="00B14A60" w:rsidRPr="002339F5" w:rsidRDefault="00B14A60" w:rsidP="00605EB8">
            <w:pPr>
              <w:pStyle w:val="a4"/>
              <w:jc w:val="both"/>
              <w:rPr>
                <w:color w:val="000000" w:themeColor="text1"/>
                <w:szCs w:val="24"/>
              </w:rPr>
            </w:pPr>
            <w:r w:rsidRPr="002339F5">
              <w:rPr>
                <w:color w:val="000000" w:themeColor="text1"/>
                <w:szCs w:val="24"/>
                <w:lang w:val="kk-KZ"/>
              </w:rPr>
              <w:t>28-тармақ</w:t>
            </w:r>
          </w:p>
        </w:tc>
        <w:tc>
          <w:tcPr>
            <w:tcW w:w="4252" w:type="dxa"/>
          </w:tcPr>
          <w:p w14:paraId="3DAB366B"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lang w:eastAsia="ru-RU"/>
              </w:rPr>
            </w:pPr>
            <w:r w:rsidRPr="00360F9C">
              <w:rPr>
                <w:rFonts w:ascii="Times New Roman" w:hAnsi="Times New Roman"/>
                <w:color w:val="000000" w:themeColor="text1"/>
                <w:spacing w:val="-2"/>
              </w:rPr>
              <w:t xml:space="preserve">28. </w:t>
            </w:r>
            <w:r w:rsidRPr="00360F9C">
              <w:rPr>
                <w:rFonts w:ascii="Times New Roman" w:hAnsi="Times New Roman"/>
                <w:color w:val="000000" w:themeColor="text1"/>
              </w:rPr>
              <w:t xml:space="preserve">Республикалық меншікке айналдырылған құндылықтарды бағалау жөніндегі жұмысты </w:t>
            </w:r>
            <w:r w:rsidRPr="00360F9C">
              <w:rPr>
                <w:rFonts w:ascii="Times New Roman" w:hAnsi="Times New Roman"/>
                <w:color w:val="000000" w:themeColor="text1"/>
              </w:rPr>
              <w:lastRenderedPageBreak/>
              <w:t>ұйымдастыруды уәкілетті орган жүргізеді.</w:t>
            </w:r>
          </w:p>
          <w:p w14:paraId="200266ED"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lang w:eastAsia="ru-RU"/>
              </w:rPr>
            </w:pPr>
            <w:r w:rsidRPr="00360F9C">
              <w:rPr>
                <w:rFonts w:ascii="Times New Roman" w:hAnsi="Times New Roman"/>
                <w:color w:val="000000" w:themeColor="text1"/>
              </w:rPr>
              <w:t>Коммуналдық меншікке айналдырылған құндылықтарды бағалау жөніндегі жұмысты ұйымдастыруды жергілікті атқарушы орган жүргізеді.</w:t>
            </w:r>
          </w:p>
          <w:p w14:paraId="540ABEF5" w14:textId="342C19B4" w:rsidR="00B14A60" w:rsidRPr="00360F9C" w:rsidRDefault="00B14A60" w:rsidP="00360F9C">
            <w:pPr>
              <w:pStyle w:val="a6"/>
              <w:spacing w:after="0" w:line="240" w:lineRule="auto"/>
              <w:ind w:left="-105" w:firstLine="283"/>
              <w:jc w:val="both"/>
              <w:rPr>
                <w:rFonts w:ascii="Times New Roman" w:hAnsi="Times New Roman"/>
                <w:color w:val="000000" w:themeColor="text1"/>
                <w:lang w:eastAsia="ru-RU"/>
              </w:rPr>
            </w:pPr>
            <w:r w:rsidRPr="00360F9C">
              <w:rPr>
                <w:rFonts w:ascii="Times New Roman" w:hAnsi="Times New Roman"/>
                <w:color w:val="000000" w:themeColor="text1"/>
              </w:rPr>
              <w:t xml:space="preserve">Құндылықтарды бағалау қызметі бойынша өнім берушіні таңдау </w:t>
            </w:r>
            <w:r w:rsidRPr="00360F9C">
              <w:rPr>
                <w:rFonts w:ascii="Times New Roman" w:hAnsi="Times New Roman"/>
                <w:b/>
                <w:color w:val="000000" w:themeColor="text1"/>
              </w:rPr>
              <w:t>«М</w:t>
            </w:r>
            <w:r w:rsidRPr="00360F9C">
              <w:rPr>
                <w:rFonts w:ascii="Times New Roman" w:hAnsi="Times New Roman"/>
                <w:color w:val="000000" w:themeColor="text1"/>
              </w:rPr>
              <w:t>емлекеттiк сатып алу туралы</w:t>
            </w:r>
            <w:r w:rsidRPr="00360F9C">
              <w:rPr>
                <w:rFonts w:ascii="Times New Roman" w:hAnsi="Times New Roman"/>
                <w:b/>
                <w:color w:val="000000" w:themeColor="text1"/>
              </w:rPr>
              <w:t>»</w:t>
            </w:r>
            <w:r w:rsidRPr="00360F9C">
              <w:rPr>
                <w:rFonts w:ascii="Times New Roman" w:hAnsi="Times New Roman"/>
                <w:color w:val="000000" w:themeColor="text1"/>
              </w:rPr>
              <w:t xml:space="preserve"> Қазақстан Республикасының </w:t>
            </w:r>
            <w:hyperlink r:id="rId21" w:anchor="z53" w:history="1">
              <w:r w:rsidRPr="00360F9C">
                <w:rPr>
                  <w:rStyle w:val="a3"/>
                  <w:b/>
                  <w:color w:val="000000" w:themeColor="text1"/>
                  <w:u w:val="none"/>
                </w:rPr>
                <w:t>Заңына</w:t>
              </w:r>
            </w:hyperlink>
            <w:r w:rsidRPr="00360F9C">
              <w:rPr>
                <w:rFonts w:ascii="Times New Roman" w:hAnsi="Times New Roman"/>
                <w:color w:val="000000" w:themeColor="text1"/>
              </w:rPr>
              <w:t xml:space="preserve"> сәйкес іске асырылады.</w:t>
            </w:r>
          </w:p>
          <w:p w14:paraId="3D282E1B" w14:textId="175CBFF1" w:rsidR="00B14A60" w:rsidRPr="00360F9C" w:rsidRDefault="00B14A60" w:rsidP="00360F9C">
            <w:pPr>
              <w:pStyle w:val="3"/>
              <w:spacing w:before="0" w:after="0" w:line="240" w:lineRule="auto"/>
              <w:ind w:left="-105" w:firstLine="283"/>
              <w:jc w:val="both"/>
              <w:rPr>
                <w:rFonts w:ascii="Times New Roman" w:hAnsi="Times New Roman"/>
                <w:b/>
                <w:color w:val="000000" w:themeColor="text1"/>
                <w:sz w:val="24"/>
                <w:szCs w:val="24"/>
              </w:rPr>
            </w:pPr>
            <w:r w:rsidRPr="00360F9C">
              <w:rPr>
                <w:rFonts w:ascii="Times New Roman" w:hAnsi="Times New Roman"/>
                <w:b/>
                <w:color w:val="000000" w:themeColor="text1"/>
                <w:sz w:val="24"/>
                <w:szCs w:val="24"/>
                <w:lang w:val="kk-KZ"/>
              </w:rPr>
              <w:t>Жоқ</w:t>
            </w:r>
            <w:r w:rsidRPr="00360F9C">
              <w:rPr>
                <w:rFonts w:ascii="Times New Roman" w:hAnsi="Times New Roman"/>
                <w:b/>
                <w:color w:val="000000" w:themeColor="text1"/>
                <w:sz w:val="24"/>
                <w:szCs w:val="24"/>
              </w:rPr>
              <w:t>.</w:t>
            </w:r>
          </w:p>
        </w:tc>
        <w:tc>
          <w:tcPr>
            <w:tcW w:w="4253" w:type="dxa"/>
          </w:tcPr>
          <w:p w14:paraId="5068CF98"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lang w:eastAsia="ru-RU"/>
              </w:rPr>
            </w:pPr>
            <w:r w:rsidRPr="00360F9C">
              <w:rPr>
                <w:rFonts w:ascii="Times New Roman" w:hAnsi="Times New Roman"/>
                <w:color w:val="000000" w:themeColor="text1"/>
                <w:spacing w:val="0"/>
              </w:rPr>
              <w:lastRenderedPageBreak/>
              <w:t xml:space="preserve">28. </w:t>
            </w:r>
            <w:r w:rsidRPr="00360F9C">
              <w:rPr>
                <w:rFonts w:ascii="Times New Roman" w:hAnsi="Times New Roman"/>
                <w:color w:val="000000" w:themeColor="text1"/>
              </w:rPr>
              <w:t xml:space="preserve">Республикалық меншікке айналдырылған құндылықтарды бағалау жөніндегі жұмысты </w:t>
            </w:r>
            <w:r w:rsidRPr="00360F9C">
              <w:rPr>
                <w:rFonts w:ascii="Times New Roman" w:hAnsi="Times New Roman"/>
                <w:color w:val="000000" w:themeColor="text1"/>
              </w:rPr>
              <w:lastRenderedPageBreak/>
              <w:t>ұйымдастыруды уәкілетті орган жүргізеді.</w:t>
            </w:r>
          </w:p>
          <w:p w14:paraId="5FF0E24B"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lang w:eastAsia="ru-RU"/>
              </w:rPr>
            </w:pPr>
            <w:r w:rsidRPr="00360F9C">
              <w:rPr>
                <w:rFonts w:ascii="Times New Roman" w:hAnsi="Times New Roman"/>
                <w:color w:val="000000" w:themeColor="text1"/>
              </w:rPr>
              <w:t>Коммуналдық меншікке айналдырылған құндылықтарды бағалау жөніндегі жұмысты ұйымдастыруды жергілікті атқарушы орган жүргізеді.</w:t>
            </w:r>
          </w:p>
          <w:p w14:paraId="37263C8D" w14:textId="032644DA" w:rsidR="00B14A60" w:rsidRPr="00360F9C" w:rsidRDefault="00B14A60" w:rsidP="00360F9C">
            <w:pPr>
              <w:pStyle w:val="a6"/>
              <w:spacing w:after="0" w:line="240" w:lineRule="auto"/>
              <w:ind w:left="-105" w:firstLine="283"/>
              <w:jc w:val="both"/>
              <w:rPr>
                <w:rFonts w:ascii="Times New Roman" w:hAnsi="Times New Roman"/>
                <w:color w:val="000000" w:themeColor="text1"/>
                <w:lang w:eastAsia="ru-RU"/>
              </w:rPr>
            </w:pPr>
            <w:r w:rsidRPr="00360F9C">
              <w:rPr>
                <w:rFonts w:ascii="Times New Roman" w:hAnsi="Times New Roman"/>
                <w:color w:val="000000" w:themeColor="text1"/>
              </w:rPr>
              <w:t>Құндылықтарды бағалау қызме</w:t>
            </w:r>
            <w:r w:rsidR="00630A63" w:rsidRPr="00360F9C">
              <w:rPr>
                <w:rFonts w:ascii="Times New Roman" w:hAnsi="Times New Roman"/>
                <w:color w:val="000000" w:themeColor="text1"/>
              </w:rPr>
              <w:t xml:space="preserve">ті бойынша өнім берушіні таңдау </w:t>
            </w:r>
            <w:r w:rsidR="00630A63" w:rsidRPr="00360F9C">
              <w:rPr>
                <w:rFonts w:ascii="Times New Roman" w:hAnsi="Times New Roman"/>
                <w:color w:val="000000" w:themeColor="text1"/>
                <w:lang w:val="kk-KZ"/>
              </w:rPr>
              <w:t>м</w:t>
            </w:r>
            <w:r w:rsidRPr="00360F9C">
              <w:rPr>
                <w:rFonts w:ascii="Times New Roman" w:hAnsi="Times New Roman"/>
                <w:color w:val="000000" w:themeColor="text1"/>
              </w:rPr>
              <w:t>емлекеттiк сатып алу туралы</w:t>
            </w:r>
            <w:r w:rsidR="00630A63" w:rsidRPr="00360F9C">
              <w:rPr>
                <w:rFonts w:ascii="Times New Roman" w:hAnsi="Times New Roman"/>
                <w:color w:val="000000" w:themeColor="text1"/>
                <w:lang w:val="kk-KZ"/>
              </w:rPr>
              <w:t xml:space="preserve"> </w:t>
            </w:r>
            <w:r w:rsidRPr="00360F9C">
              <w:rPr>
                <w:rFonts w:ascii="Times New Roman" w:hAnsi="Times New Roman"/>
                <w:color w:val="000000" w:themeColor="text1"/>
              </w:rPr>
              <w:t xml:space="preserve">Қазақстан Республикасының </w:t>
            </w:r>
            <w:r w:rsidR="00630A63" w:rsidRPr="00360F9C">
              <w:rPr>
                <w:rFonts w:ascii="Times New Roman" w:hAnsi="Times New Roman"/>
                <w:b/>
                <w:color w:val="000000" w:themeColor="text1"/>
                <w:lang w:val="kk-KZ"/>
              </w:rPr>
              <w:t>заңнамасына</w:t>
            </w:r>
            <w:r w:rsidR="00630A63" w:rsidRPr="00360F9C">
              <w:rPr>
                <w:rFonts w:ascii="Times New Roman" w:hAnsi="Times New Roman"/>
                <w:color w:val="000000" w:themeColor="text1"/>
                <w:lang w:val="kk-KZ"/>
              </w:rPr>
              <w:t xml:space="preserve"> с</w:t>
            </w:r>
            <w:r w:rsidRPr="00360F9C">
              <w:rPr>
                <w:rFonts w:ascii="Times New Roman" w:hAnsi="Times New Roman"/>
                <w:color w:val="000000" w:themeColor="text1"/>
              </w:rPr>
              <w:t>әйкес іске асырылады.</w:t>
            </w:r>
          </w:p>
          <w:p w14:paraId="497D97D3" w14:textId="36F4CE0F" w:rsidR="00515A8E" w:rsidRPr="00360F9C" w:rsidRDefault="00515A8E" w:rsidP="00360F9C">
            <w:pPr>
              <w:pStyle w:val="3"/>
              <w:spacing w:before="0" w:after="0" w:line="240" w:lineRule="auto"/>
              <w:ind w:left="-105" w:firstLine="283"/>
              <w:jc w:val="both"/>
              <w:rPr>
                <w:rFonts w:ascii="Times New Roman" w:hAnsi="Times New Roman"/>
                <w:b/>
                <w:color w:val="000000" w:themeColor="text1"/>
                <w:sz w:val="24"/>
                <w:szCs w:val="24"/>
                <w:lang w:val="kk-KZ"/>
              </w:rPr>
            </w:pPr>
            <w:r w:rsidRPr="00360F9C">
              <w:rPr>
                <w:rFonts w:ascii="Times New Roman" w:hAnsi="Times New Roman"/>
                <w:b/>
                <w:color w:val="000000" w:themeColor="text1"/>
                <w:sz w:val="24"/>
                <w:szCs w:val="24"/>
                <w:lang w:val="kk-KZ"/>
              </w:rPr>
              <w:t xml:space="preserve">Бұл ретте «Мемлекеттік сатып алу туралы» Қазақстан Республикасы Заңының 7-бабының 3-тармағына сәйкес тиісті қаржы жылында </w:t>
            </w:r>
            <w:r w:rsidRPr="00360F9C">
              <w:rPr>
                <w:rFonts w:ascii="Times New Roman" w:hAnsi="Times New Roman"/>
                <w:b/>
                <w:sz w:val="24"/>
                <w:szCs w:val="24"/>
                <w:lang w:val="kk-KZ"/>
              </w:rPr>
              <w:t>сатушының</w:t>
            </w:r>
            <w:r w:rsidRPr="00360F9C">
              <w:rPr>
                <w:rFonts w:ascii="Times New Roman" w:hAnsi="Times New Roman"/>
                <w:b/>
                <w:color w:val="000000" w:themeColor="text1"/>
                <w:sz w:val="24"/>
                <w:szCs w:val="24"/>
                <w:lang w:val="kk-KZ"/>
              </w:rPr>
              <w:t xml:space="preserve"> алдында құндылықтарды сақтау және өткізу жөніндегі сауда ұйымының қызметтерін мемлекеттік сатып алу шарттары (комиссиялары) бойынша міндеттемелері бар әлеуетті өнім берушімен құндылықтарды бағалау жөніндегі мемлекеттік сатып алу туралы шартын (комиссиясын) жасасуға жол берілмейді.</w:t>
            </w:r>
          </w:p>
        </w:tc>
        <w:tc>
          <w:tcPr>
            <w:tcW w:w="4677" w:type="dxa"/>
          </w:tcPr>
          <w:p w14:paraId="71AB723E" w14:textId="7D8E2920" w:rsidR="00354979" w:rsidRPr="00360F9C" w:rsidRDefault="0008210B" w:rsidP="00360F9C">
            <w:pPr>
              <w:spacing w:after="0" w:line="240" w:lineRule="auto"/>
              <w:ind w:left="-105" w:firstLine="175"/>
              <w:contextualSpacing/>
              <w:jc w:val="both"/>
              <w:rPr>
                <w:rFonts w:ascii="Times New Roman" w:hAnsi="Times New Roman"/>
                <w:sz w:val="24"/>
                <w:szCs w:val="24"/>
                <w:lang w:val="kk-KZ"/>
              </w:rPr>
            </w:pPr>
            <w:r w:rsidRPr="00360F9C">
              <w:rPr>
                <w:rFonts w:ascii="Times New Roman" w:hAnsi="Times New Roman"/>
                <w:color w:val="000000" w:themeColor="text1"/>
                <w:sz w:val="24"/>
                <w:szCs w:val="24"/>
                <w:lang w:val="kk-KZ"/>
              </w:rPr>
              <w:lastRenderedPageBreak/>
              <w:t xml:space="preserve">Үшінші бөлікке </w:t>
            </w:r>
            <w:r w:rsidR="003D2FCB" w:rsidRPr="00360F9C">
              <w:rPr>
                <w:rFonts w:ascii="Times New Roman" w:hAnsi="Times New Roman"/>
                <w:color w:val="000000" w:themeColor="text1"/>
                <w:sz w:val="24"/>
                <w:szCs w:val="24"/>
                <w:lang w:val="kk-KZ"/>
              </w:rPr>
              <w:t xml:space="preserve">түзету № 300 Қағидалардың 2-тармағының 21) тармақшасымен, 3-1 және 44-тармақтарымен үйлестіру мақсатында </w:t>
            </w:r>
            <w:r w:rsidR="003D2FCB" w:rsidRPr="00360F9C">
              <w:rPr>
                <w:rFonts w:ascii="Times New Roman" w:hAnsi="Times New Roman"/>
                <w:color w:val="000000" w:themeColor="text1"/>
                <w:sz w:val="24"/>
                <w:szCs w:val="24"/>
                <w:lang w:val="kk-KZ"/>
              </w:rPr>
              <w:lastRenderedPageBreak/>
              <w:t xml:space="preserve">енгізіледі, оларға сәйкес </w:t>
            </w:r>
            <w:r w:rsidR="00DE5848" w:rsidRPr="00360F9C">
              <w:rPr>
                <w:rFonts w:ascii="Times New Roman" w:hAnsi="Times New Roman"/>
                <w:sz w:val="24"/>
                <w:szCs w:val="24"/>
                <w:lang w:val="kk-KZ"/>
              </w:rPr>
              <w:t>Қазақстан Республикасының мемлекеттік сатып алу туралы заңнамасына сәйкес</w:t>
            </w:r>
            <w:r w:rsidR="00E77E9E" w:rsidRPr="00360F9C">
              <w:rPr>
                <w:rFonts w:ascii="Times New Roman" w:hAnsi="Times New Roman"/>
                <w:sz w:val="24"/>
                <w:szCs w:val="24"/>
                <w:lang w:val="kk-KZ"/>
              </w:rPr>
              <w:t xml:space="preserve"> </w:t>
            </w:r>
            <w:r w:rsidR="008321C7" w:rsidRPr="00360F9C">
              <w:rPr>
                <w:rFonts w:ascii="Times New Roman" w:hAnsi="Times New Roman"/>
                <w:sz w:val="24"/>
                <w:szCs w:val="24"/>
                <w:lang w:val="kk-KZ"/>
              </w:rPr>
              <w:t>құндылықтарды сақтау</w:t>
            </w:r>
            <w:r w:rsidR="005C6B5B" w:rsidRPr="00360F9C">
              <w:rPr>
                <w:rFonts w:ascii="Times New Roman" w:hAnsi="Times New Roman"/>
                <w:sz w:val="24"/>
                <w:szCs w:val="24"/>
                <w:lang w:val="kk-KZ"/>
              </w:rPr>
              <w:t xml:space="preserve"> бойынша қызметтерді жеткізушіні, сауда ұйымдарын </w:t>
            </w:r>
            <w:r w:rsidR="00354979" w:rsidRPr="00360F9C">
              <w:rPr>
                <w:rFonts w:ascii="Times New Roman" w:hAnsi="Times New Roman"/>
                <w:sz w:val="24"/>
                <w:szCs w:val="24"/>
                <w:lang w:val="kk-KZ"/>
              </w:rPr>
              <w:t>таңдау Қазақстан Республикасының мемлекеттік сатып алу туралы заңнамасына</w:t>
            </w:r>
            <w:r w:rsidR="00BF494D" w:rsidRPr="00360F9C">
              <w:rPr>
                <w:rFonts w:ascii="Times New Roman" w:hAnsi="Times New Roman"/>
                <w:sz w:val="24"/>
                <w:szCs w:val="24"/>
                <w:lang w:val="kk-KZ"/>
              </w:rPr>
              <w:t xml:space="preserve"> («Мемлекеттік сатып алу туралы» Қазақстан Республикасының Заңы және </w:t>
            </w:r>
            <w:r w:rsidR="00ED10BC" w:rsidRPr="00360F9C">
              <w:rPr>
                <w:rFonts w:ascii="Times New Roman" w:hAnsi="Times New Roman"/>
                <w:sz w:val="24"/>
                <w:szCs w:val="24"/>
                <w:lang w:val="kk-KZ"/>
              </w:rPr>
              <w:t xml:space="preserve">Қазақстан Республикасының Қаржы министрінің 2024 жылғы 9 қазандағы № 687 бұйрығымен бекітілген Мемлекеттік сатып алуды жүзеге асыру қағидалары) </w:t>
            </w:r>
            <w:r w:rsidR="00354979" w:rsidRPr="00360F9C">
              <w:rPr>
                <w:rFonts w:ascii="Times New Roman" w:hAnsi="Times New Roman"/>
                <w:sz w:val="24"/>
                <w:szCs w:val="24"/>
                <w:lang w:val="kk-KZ"/>
              </w:rPr>
              <w:t>сәйкес</w:t>
            </w:r>
            <w:r w:rsidR="00BF494D" w:rsidRPr="00360F9C">
              <w:rPr>
                <w:rFonts w:ascii="Times New Roman" w:hAnsi="Times New Roman"/>
                <w:sz w:val="24"/>
                <w:szCs w:val="24"/>
                <w:lang w:val="kk-KZ"/>
              </w:rPr>
              <w:t xml:space="preserve"> жүзеге асырылады.</w:t>
            </w:r>
          </w:p>
          <w:p w14:paraId="59DCEF08" w14:textId="6C991F22" w:rsidR="00E77E9E" w:rsidRPr="00360F9C" w:rsidRDefault="00C030C9" w:rsidP="00360F9C">
            <w:pPr>
              <w:spacing w:after="0" w:line="240" w:lineRule="auto"/>
              <w:ind w:left="-105" w:firstLine="175"/>
              <w:jc w:val="both"/>
              <w:rPr>
                <w:rFonts w:ascii="Times New Roman" w:hAnsi="Times New Roman"/>
                <w:sz w:val="24"/>
                <w:szCs w:val="24"/>
                <w:lang w:val="kk-KZ"/>
              </w:rPr>
            </w:pPr>
            <w:r w:rsidRPr="00360F9C">
              <w:rPr>
                <w:rFonts w:ascii="Times New Roman" w:hAnsi="Times New Roman"/>
                <w:sz w:val="24"/>
                <w:szCs w:val="24"/>
                <w:lang w:val="kk-KZ"/>
              </w:rPr>
              <w:t xml:space="preserve">Жаңа төртінші бөлік «Қазақстан Республикасындағы </w:t>
            </w:r>
            <w:r w:rsidR="00125423" w:rsidRPr="00360F9C">
              <w:rPr>
                <w:rFonts w:ascii="Times New Roman" w:hAnsi="Times New Roman"/>
                <w:sz w:val="24"/>
                <w:szCs w:val="24"/>
                <w:lang w:val="kk-KZ"/>
              </w:rPr>
              <w:t xml:space="preserve">бағалау қызметі туралы», «Мемлекеттік сатып алу туралы» Қазақстан Рсепубликасы заңдарының нормаларына сәйкес келтіру мақсатында және </w:t>
            </w:r>
            <w:r w:rsidR="008F4A19" w:rsidRPr="00360F9C">
              <w:rPr>
                <w:rFonts w:ascii="Times New Roman" w:hAnsi="Times New Roman"/>
                <w:sz w:val="24"/>
                <w:szCs w:val="24"/>
                <w:lang w:val="kk-KZ"/>
              </w:rPr>
              <w:t xml:space="preserve">құндылықтарды (дәл сол лот) сақтау және өткізу бойынша бағалаушының және сауда ұйымының қызметтерін сатушы сатып алу кезінде </w:t>
            </w:r>
            <w:r w:rsidR="00EE0F86" w:rsidRPr="00360F9C">
              <w:rPr>
                <w:rFonts w:ascii="Times New Roman" w:hAnsi="Times New Roman"/>
                <w:sz w:val="24"/>
                <w:szCs w:val="24"/>
                <w:lang w:val="kk-KZ"/>
              </w:rPr>
              <w:t>мүдделер қақтығысын болдырмау үшін.</w:t>
            </w:r>
          </w:p>
          <w:p w14:paraId="07650BA6" w14:textId="1DCAFC4C" w:rsidR="00854D89" w:rsidRPr="00360F9C" w:rsidRDefault="002F5497" w:rsidP="00360F9C">
            <w:pPr>
              <w:spacing w:after="0" w:line="240" w:lineRule="auto"/>
              <w:ind w:left="-105" w:firstLine="175"/>
              <w:jc w:val="both"/>
              <w:rPr>
                <w:rFonts w:ascii="Times New Roman" w:hAnsi="Times New Roman"/>
                <w:sz w:val="24"/>
                <w:szCs w:val="24"/>
                <w:lang w:val="kk-KZ"/>
              </w:rPr>
            </w:pPr>
            <w:r w:rsidRPr="00360F9C">
              <w:rPr>
                <w:rFonts w:ascii="Times New Roman" w:hAnsi="Times New Roman"/>
                <w:sz w:val="24"/>
                <w:szCs w:val="24"/>
                <w:lang w:val="kk-KZ"/>
              </w:rPr>
              <w:t>«Қазақстан Рсепубликасындағы бағалау қызметі туралы» Қазақстан Республикасы Заңының 15-бабының 2-тарм</w:t>
            </w:r>
            <w:r w:rsidR="00995B56" w:rsidRPr="00360F9C">
              <w:rPr>
                <w:rFonts w:ascii="Times New Roman" w:hAnsi="Times New Roman"/>
                <w:sz w:val="24"/>
                <w:szCs w:val="24"/>
                <w:lang w:val="kk-KZ"/>
              </w:rPr>
              <w:t>ағына сәйкес е</w:t>
            </w:r>
            <w:r w:rsidR="00854D89" w:rsidRPr="00360F9C">
              <w:rPr>
                <w:rFonts w:ascii="Times New Roman" w:hAnsi="Times New Roman"/>
                <w:sz w:val="24"/>
                <w:szCs w:val="24"/>
                <w:lang w:val="kk-KZ"/>
              </w:rPr>
              <w:t>гер:</w:t>
            </w:r>
          </w:p>
          <w:p w14:paraId="25C7AEF9" w14:textId="476EF3B1" w:rsidR="00854D89" w:rsidRPr="00360F9C" w:rsidRDefault="00854D89" w:rsidP="00360F9C">
            <w:pPr>
              <w:spacing w:after="0" w:line="240" w:lineRule="auto"/>
              <w:ind w:left="-105" w:firstLine="175"/>
              <w:jc w:val="both"/>
              <w:rPr>
                <w:rFonts w:ascii="Times New Roman" w:hAnsi="Times New Roman"/>
                <w:sz w:val="24"/>
                <w:szCs w:val="24"/>
                <w:lang w:val="kk-KZ"/>
              </w:rPr>
            </w:pPr>
            <w:r w:rsidRPr="00360F9C">
              <w:rPr>
                <w:rFonts w:ascii="Times New Roman" w:hAnsi="Times New Roman"/>
                <w:sz w:val="24"/>
                <w:szCs w:val="24"/>
                <w:lang w:val="kk-KZ"/>
              </w:rPr>
              <w:t>бағалаушының бағалау объектiсiне мүліктік мүддесі болса;</w:t>
            </w:r>
          </w:p>
          <w:p w14:paraId="13D1FE9D" w14:textId="33A32795" w:rsidR="002F5497" w:rsidRPr="00360F9C" w:rsidRDefault="00854D89" w:rsidP="00360F9C">
            <w:pPr>
              <w:spacing w:after="0" w:line="240" w:lineRule="auto"/>
              <w:ind w:left="-105" w:firstLine="175"/>
              <w:jc w:val="both"/>
              <w:rPr>
                <w:rFonts w:ascii="Times New Roman" w:hAnsi="Times New Roman"/>
                <w:sz w:val="24"/>
                <w:szCs w:val="24"/>
                <w:lang w:val="kk-KZ"/>
              </w:rPr>
            </w:pPr>
            <w:r w:rsidRPr="00360F9C">
              <w:rPr>
                <w:rFonts w:ascii="Times New Roman" w:hAnsi="Times New Roman"/>
                <w:sz w:val="24"/>
                <w:szCs w:val="24"/>
                <w:lang w:val="kk-KZ"/>
              </w:rPr>
              <w:t xml:space="preserve">жасалған жария шарттардан туындайтын міндеттемелерді қоспағанда, бұл мүдделер қақтығысының туындауына алып келсе </w:t>
            </w:r>
            <w:r w:rsidRPr="00360F9C">
              <w:rPr>
                <w:rFonts w:ascii="Times New Roman" w:hAnsi="Times New Roman"/>
                <w:sz w:val="24"/>
                <w:szCs w:val="24"/>
                <w:lang w:val="kk-KZ"/>
              </w:rPr>
              <w:lastRenderedPageBreak/>
              <w:t>немесе осындай қақтығыстың туындау қатерін төндірсе, бағалаушының бағалау жүргізуіне болмайды.</w:t>
            </w:r>
          </w:p>
          <w:p w14:paraId="72366792" w14:textId="5FF04FAA" w:rsidR="00B14A60" w:rsidRPr="00360F9C" w:rsidRDefault="0073017D" w:rsidP="00360F9C">
            <w:pPr>
              <w:spacing w:after="0" w:line="240" w:lineRule="auto"/>
              <w:ind w:left="-105" w:firstLine="175"/>
              <w:jc w:val="both"/>
              <w:rPr>
                <w:rFonts w:ascii="Times New Roman" w:hAnsi="Times New Roman"/>
                <w:sz w:val="24"/>
                <w:szCs w:val="24"/>
                <w:lang w:val="kk-KZ"/>
              </w:rPr>
            </w:pPr>
            <w:r w:rsidRPr="00360F9C">
              <w:rPr>
                <w:rFonts w:ascii="Times New Roman" w:hAnsi="Times New Roman"/>
                <w:sz w:val="24"/>
                <w:szCs w:val="24"/>
                <w:lang w:val="kk-KZ"/>
              </w:rPr>
              <w:t xml:space="preserve">Бұдан бөлек, </w:t>
            </w:r>
            <w:r w:rsidR="002E005B" w:rsidRPr="00360F9C">
              <w:rPr>
                <w:rFonts w:ascii="Times New Roman" w:hAnsi="Times New Roman"/>
                <w:sz w:val="24"/>
                <w:szCs w:val="24"/>
                <w:lang w:val="kk-KZ"/>
              </w:rPr>
              <w:t>«Мемлекеттік сатып алу туралы» Қазақстан Республикасының</w:t>
            </w:r>
            <w:r w:rsidR="007B26BE" w:rsidRPr="00360F9C">
              <w:rPr>
                <w:rFonts w:ascii="Times New Roman" w:hAnsi="Times New Roman"/>
                <w:sz w:val="24"/>
                <w:szCs w:val="24"/>
                <w:lang w:val="kk-KZ"/>
              </w:rPr>
              <w:t xml:space="preserve"> Заңының 7-бабының 3-тармағына сәйкес әлеуетті өнім берушінің және әлеуетті өнім берушінің үлестес тұлғасының конкурс, аукцион, баға ұсыныстарын сұрату тәсілімен мемлекеттік сатып алуды жүзеге асыру кезінде бір лотқа қатысуға құқығы жоқ.</w:t>
            </w:r>
          </w:p>
        </w:tc>
      </w:tr>
      <w:tr w:rsidR="004B5AA7" w:rsidRPr="002A68D8" w14:paraId="7D25972A" w14:textId="77777777" w:rsidTr="002339F5">
        <w:trPr>
          <w:trHeight w:val="551"/>
        </w:trPr>
        <w:tc>
          <w:tcPr>
            <w:tcW w:w="567" w:type="dxa"/>
          </w:tcPr>
          <w:p w14:paraId="63F8BC97" w14:textId="46F94078" w:rsidR="00B14A60" w:rsidRPr="002339F5" w:rsidRDefault="00F9148F" w:rsidP="00B14A60">
            <w:pPr>
              <w:spacing w:after="0" w:line="240" w:lineRule="auto"/>
              <w:jc w:val="center"/>
              <w:rPr>
                <w:rFonts w:ascii="Times New Roman" w:hAnsi="Times New Roman"/>
                <w:color w:val="000000" w:themeColor="text1"/>
                <w:sz w:val="24"/>
                <w:szCs w:val="24"/>
                <w:lang w:val="en-US"/>
              </w:rPr>
            </w:pPr>
            <w:r w:rsidRPr="002339F5">
              <w:rPr>
                <w:rFonts w:ascii="Times New Roman" w:hAnsi="Times New Roman"/>
                <w:color w:val="000000" w:themeColor="text1"/>
                <w:sz w:val="24"/>
                <w:szCs w:val="24"/>
              </w:rPr>
              <w:lastRenderedPageBreak/>
              <w:t>22</w:t>
            </w:r>
            <w:r w:rsidR="00B14A60" w:rsidRPr="002339F5">
              <w:rPr>
                <w:rFonts w:ascii="Times New Roman" w:hAnsi="Times New Roman"/>
                <w:color w:val="000000" w:themeColor="text1"/>
                <w:sz w:val="24"/>
                <w:szCs w:val="24"/>
                <w:lang w:val="kk-KZ"/>
              </w:rPr>
              <w:t>.</w:t>
            </w:r>
          </w:p>
        </w:tc>
        <w:tc>
          <w:tcPr>
            <w:tcW w:w="1560" w:type="dxa"/>
          </w:tcPr>
          <w:p w14:paraId="5867E0EB" w14:textId="3BAB2439" w:rsidR="00B14A60" w:rsidRPr="002339F5" w:rsidRDefault="00B14A60" w:rsidP="00605EB8">
            <w:pPr>
              <w:pStyle w:val="a4"/>
              <w:jc w:val="both"/>
              <w:rPr>
                <w:color w:val="000000" w:themeColor="text1"/>
                <w:szCs w:val="24"/>
              </w:rPr>
            </w:pPr>
            <w:r w:rsidRPr="002339F5">
              <w:rPr>
                <w:color w:val="000000" w:themeColor="text1"/>
                <w:szCs w:val="24"/>
                <w:lang w:val="kk-KZ"/>
              </w:rPr>
              <w:t>41-тармақ</w:t>
            </w:r>
          </w:p>
        </w:tc>
        <w:tc>
          <w:tcPr>
            <w:tcW w:w="4252" w:type="dxa"/>
          </w:tcPr>
          <w:p w14:paraId="5BBEE8DA"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lang w:eastAsia="ru-RU"/>
              </w:rPr>
            </w:pPr>
            <w:r w:rsidRPr="00360F9C">
              <w:rPr>
                <w:rFonts w:ascii="Times New Roman" w:hAnsi="Times New Roman"/>
                <w:color w:val="000000" w:themeColor="text1"/>
                <w:spacing w:val="-4"/>
              </w:rPr>
              <w:t xml:space="preserve">41. </w:t>
            </w:r>
            <w:r w:rsidRPr="00360F9C">
              <w:rPr>
                <w:rFonts w:ascii="Times New Roman" w:hAnsi="Times New Roman"/>
                <w:color w:val="000000" w:themeColor="text1"/>
              </w:rPr>
              <w:t>Орталықтың өткізу және объектішілік режимі бойынша талаптар сақталған жағдайда Орталықтан құндылықтарды беру сатушының өкілдеріне сауда ұйымы өкілдерінің қатысуымен жүзеге асырылады.</w:t>
            </w:r>
          </w:p>
          <w:p w14:paraId="04A943D0"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lang w:eastAsia="ru-RU"/>
              </w:rPr>
            </w:pPr>
            <w:r w:rsidRPr="00360F9C">
              <w:rPr>
                <w:rFonts w:ascii="Times New Roman" w:hAnsi="Times New Roman"/>
                <w:color w:val="000000" w:themeColor="text1"/>
              </w:rPr>
              <w:t>Орталық құндылықтарды бергеннен кейін оларды сақтауды және өткізуді сауда ұйымы мемлекеттік сатып алу туралы шарттың (комиссияның) негізінде қамтамасыз етеді.</w:t>
            </w:r>
          </w:p>
          <w:p w14:paraId="3080750D"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lang w:eastAsia="ru-RU"/>
              </w:rPr>
            </w:pPr>
            <w:r w:rsidRPr="00360F9C">
              <w:rPr>
                <w:rFonts w:ascii="Times New Roman" w:hAnsi="Times New Roman"/>
                <w:color w:val="000000" w:themeColor="text1"/>
              </w:rPr>
              <w:t>Құндылықтарды қабылдағаннан кейін сауда ұйымы құндылықтарды өткізу нүктесіне дейін қауіпсіз тасымалдауды қамтамасыз етеді.</w:t>
            </w:r>
          </w:p>
          <w:p w14:paraId="3DB1B959" w14:textId="3CC018B4" w:rsidR="00B14A60" w:rsidRPr="00360F9C" w:rsidRDefault="00B14A60" w:rsidP="00360F9C">
            <w:pPr>
              <w:pStyle w:val="a6"/>
              <w:spacing w:after="0" w:line="240" w:lineRule="auto"/>
              <w:ind w:left="-105" w:firstLine="283"/>
              <w:jc w:val="both"/>
              <w:rPr>
                <w:rFonts w:ascii="Times New Roman" w:hAnsi="Times New Roman"/>
                <w:color w:val="000000" w:themeColor="text1"/>
                <w:lang w:eastAsia="ru-RU"/>
              </w:rPr>
            </w:pPr>
            <w:r w:rsidRPr="00360F9C">
              <w:rPr>
                <w:rFonts w:ascii="Times New Roman" w:hAnsi="Times New Roman"/>
                <w:color w:val="000000" w:themeColor="text1"/>
              </w:rPr>
              <w:t xml:space="preserve">Сақтауға берілген құндылықтар сатуға дейін бағалануы тиіс. Құндылықтарға бағалауды жүргізу кезінде сауда ұйымы бағалаушының кіруін қамтамасыз етеді. Оларға бағалауды жүргізу үшін бағалаушының </w:t>
            </w:r>
            <w:r w:rsidRPr="00360F9C">
              <w:rPr>
                <w:rFonts w:ascii="Times New Roman" w:hAnsi="Times New Roman"/>
                <w:color w:val="000000" w:themeColor="text1"/>
              </w:rPr>
              <w:lastRenderedPageBreak/>
              <w:t xml:space="preserve">құндылықтарды ашуы және қарауы уәкілетті орган және сауда ұйымдары өкілдерінің қатысуымен жүргізіледі, олардың нәтижелері бойынша осы Қағидаларға </w:t>
            </w:r>
            <w:hyperlink r:id="rId22" w:anchor="z159" w:history="1">
              <w:r w:rsidRPr="00360F9C">
                <w:rPr>
                  <w:rStyle w:val="a3"/>
                  <w:color w:val="000000" w:themeColor="text1"/>
                  <w:u w:val="none"/>
                </w:rPr>
                <w:t>12-қосымшаға</w:t>
              </w:r>
            </w:hyperlink>
            <w:r w:rsidRPr="00360F9C">
              <w:rPr>
                <w:rFonts w:ascii="Times New Roman" w:hAnsi="Times New Roman"/>
                <w:color w:val="000000" w:themeColor="text1"/>
              </w:rPr>
              <w:t xml:space="preserve"> сәйкес нысан бойынша бағалауды жүргізу үшін құндылықтарды ашу актісі жасалады.</w:t>
            </w:r>
          </w:p>
          <w:p w14:paraId="372DC9E4" w14:textId="42B2683C"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r w:rsidRPr="00360F9C">
              <w:rPr>
                <w:rFonts w:ascii="Times New Roman" w:hAnsi="Times New Roman"/>
                <w:b/>
                <w:color w:val="000000" w:themeColor="text1"/>
                <w:spacing w:val="-2"/>
                <w:lang w:val="kk-KZ"/>
              </w:rPr>
              <w:t>Жоқ</w:t>
            </w:r>
            <w:r w:rsidRPr="00360F9C">
              <w:rPr>
                <w:rFonts w:ascii="Times New Roman" w:hAnsi="Times New Roman"/>
                <w:color w:val="000000" w:themeColor="text1"/>
                <w:spacing w:val="-2"/>
              </w:rPr>
              <w:t xml:space="preserve">. </w:t>
            </w:r>
          </w:p>
          <w:p w14:paraId="72A6FF66"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4"/>
              </w:rPr>
            </w:pPr>
          </w:p>
          <w:p w14:paraId="0BA0E884"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4"/>
              </w:rPr>
            </w:pPr>
          </w:p>
          <w:p w14:paraId="3704B831"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4"/>
              </w:rPr>
            </w:pPr>
          </w:p>
          <w:p w14:paraId="4B1AF808"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4"/>
              </w:rPr>
            </w:pPr>
          </w:p>
          <w:p w14:paraId="64AA28A4"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4"/>
              </w:rPr>
            </w:pPr>
          </w:p>
          <w:p w14:paraId="6EE5FE55"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4"/>
              </w:rPr>
            </w:pPr>
          </w:p>
          <w:p w14:paraId="085AEC28"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4"/>
              </w:rPr>
            </w:pPr>
          </w:p>
          <w:p w14:paraId="232275F4"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4"/>
              </w:rPr>
            </w:pPr>
          </w:p>
          <w:p w14:paraId="7C13C6B0"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4"/>
              </w:rPr>
            </w:pPr>
          </w:p>
          <w:p w14:paraId="1DBA3EDB"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4"/>
              </w:rPr>
            </w:pPr>
          </w:p>
          <w:p w14:paraId="0D0A2736"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4"/>
              </w:rPr>
            </w:pPr>
          </w:p>
          <w:p w14:paraId="4C7F4704" w14:textId="5DA34D8E" w:rsidR="00B14A60" w:rsidRPr="00360F9C" w:rsidRDefault="00B14A60" w:rsidP="00360F9C">
            <w:pPr>
              <w:pStyle w:val="a6"/>
              <w:spacing w:after="0" w:line="240" w:lineRule="auto"/>
              <w:ind w:left="-105" w:firstLine="283"/>
              <w:jc w:val="both"/>
              <w:rPr>
                <w:rFonts w:ascii="Times New Roman" w:hAnsi="Times New Roman"/>
                <w:color w:val="000000" w:themeColor="text1"/>
                <w:spacing w:val="-4"/>
              </w:rPr>
            </w:pPr>
          </w:p>
          <w:p w14:paraId="5CE33612"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4"/>
              </w:rPr>
            </w:pPr>
          </w:p>
          <w:p w14:paraId="6F130D28" w14:textId="4A0ED208"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r w:rsidRPr="00360F9C">
              <w:rPr>
                <w:rFonts w:ascii="Times New Roman" w:hAnsi="Times New Roman"/>
                <w:color w:val="000000" w:themeColor="text1"/>
              </w:rPr>
              <w:t xml:space="preserve">Бағалау құны айқындалғаннан кейін сауда ұйымы мемлекеттік сатып алу туралы шартта (комиссияда) көрсетілген сатушының шотына өткізу үшін алынған құндылықтардың </w:t>
            </w:r>
            <w:r w:rsidRPr="00360F9C">
              <w:rPr>
                <w:rFonts w:ascii="Times New Roman" w:hAnsi="Times New Roman"/>
                <w:b/>
                <w:color w:val="000000" w:themeColor="text1"/>
              </w:rPr>
              <w:t>құнынан</w:t>
            </w:r>
            <w:r w:rsidRPr="00360F9C">
              <w:rPr>
                <w:rFonts w:ascii="Times New Roman" w:hAnsi="Times New Roman"/>
                <w:color w:val="000000" w:themeColor="text1"/>
              </w:rPr>
              <w:t xml:space="preserve"> елу пайыз мөлшерінде ақшалай қамтамасыз етуді енгізеді.</w:t>
            </w:r>
          </w:p>
          <w:p w14:paraId="48ECA633"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p>
          <w:p w14:paraId="39B0D74E"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p>
          <w:p w14:paraId="5040B0F0"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p>
          <w:p w14:paraId="5CD0CCB7"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p>
          <w:p w14:paraId="514A670A"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p>
          <w:p w14:paraId="2E5FCD51" w14:textId="78255D85"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p>
          <w:p w14:paraId="01E3533B" w14:textId="66E5944A"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p>
          <w:p w14:paraId="2C54585F" w14:textId="4D1BD0EE"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r w:rsidRPr="00360F9C">
              <w:rPr>
                <w:rFonts w:ascii="Times New Roman" w:hAnsi="Times New Roman"/>
                <w:b/>
                <w:color w:val="000000" w:themeColor="text1"/>
                <w:spacing w:val="-2"/>
                <w:lang w:val="kk-KZ"/>
              </w:rPr>
              <w:t>Жоқ</w:t>
            </w:r>
            <w:r w:rsidRPr="00360F9C">
              <w:rPr>
                <w:rFonts w:ascii="Times New Roman" w:hAnsi="Times New Roman"/>
                <w:color w:val="000000" w:themeColor="text1"/>
                <w:spacing w:val="-2"/>
              </w:rPr>
              <w:t xml:space="preserve">. </w:t>
            </w:r>
          </w:p>
          <w:p w14:paraId="3ACEF3FA"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p>
          <w:p w14:paraId="307291E4"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p>
          <w:p w14:paraId="3653AA06"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p>
          <w:p w14:paraId="42AE8BFC"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p>
          <w:p w14:paraId="3D3D1A4A"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p>
          <w:p w14:paraId="6C265741"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p>
          <w:p w14:paraId="15EE58AB"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p>
          <w:p w14:paraId="73CC5BEE"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p>
          <w:p w14:paraId="6129092A" w14:textId="4F80FB50"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r w:rsidRPr="00360F9C">
              <w:rPr>
                <w:rFonts w:ascii="Times New Roman" w:hAnsi="Times New Roman"/>
                <w:color w:val="000000" w:themeColor="text1"/>
              </w:rPr>
              <w:t xml:space="preserve">Сауда ұйымы мемлекеттік сатып алу туралы шарттың </w:t>
            </w:r>
            <w:r w:rsidRPr="00360F9C">
              <w:rPr>
                <w:rFonts w:ascii="Times New Roman" w:hAnsi="Times New Roman"/>
                <w:b/>
                <w:color w:val="000000" w:themeColor="text1"/>
              </w:rPr>
              <w:t>(комиссияның)</w:t>
            </w:r>
            <w:r w:rsidRPr="00360F9C">
              <w:rPr>
                <w:rFonts w:ascii="Times New Roman" w:hAnsi="Times New Roman"/>
                <w:color w:val="000000" w:themeColor="text1"/>
              </w:rPr>
              <w:t xml:space="preserve"> талаптары бойынша барлық міндетті орындағаннан кейін ақшалай қамтамасыз ету сауда ұйымының банктік шотына қайтарылады.</w:t>
            </w:r>
          </w:p>
          <w:p w14:paraId="7E5189CA" w14:textId="1F4F2B81" w:rsidR="00B14A60" w:rsidRPr="00360F9C" w:rsidRDefault="00B14A60" w:rsidP="00360F9C">
            <w:pPr>
              <w:pStyle w:val="a6"/>
              <w:spacing w:after="0" w:line="240" w:lineRule="auto"/>
              <w:ind w:left="-105" w:firstLine="283"/>
              <w:jc w:val="both"/>
              <w:rPr>
                <w:rFonts w:ascii="Times New Roman" w:hAnsi="Times New Roman"/>
                <w:color w:val="000000" w:themeColor="text1"/>
                <w:spacing w:val="-2"/>
              </w:rPr>
            </w:pPr>
            <w:r w:rsidRPr="00360F9C">
              <w:rPr>
                <w:rFonts w:ascii="Times New Roman" w:hAnsi="Times New Roman"/>
                <w:b/>
                <w:color w:val="000000" w:themeColor="text1"/>
                <w:spacing w:val="-2"/>
                <w:lang w:val="kk-KZ"/>
              </w:rPr>
              <w:t>Жоқ</w:t>
            </w:r>
            <w:r w:rsidRPr="00360F9C">
              <w:rPr>
                <w:rFonts w:ascii="Times New Roman" w:hAnsi="Times New Roman"/>
                <w:color w:val="000000" w:themeColor="text1"/>
                <w:spacing w:val="-2"/>
              </w:rPr>
              <w:t>.</w:t>
            </w:r>
          </w:p>
          <w:p w14:paraId="1920130E"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0"/>
              </w:rPr>
            </w:pPr>
          </w:p>
          <w:p w14:paraId="242C7F13" w14:textId="77777777" w:rsidR="00B14A60" w:rsidRPr="00360F9C" w:rsidRDefault="00B14A60" w:rsidP="00360F9C">
            <w:pPr>
              <w:pStyle w:val="3"/>
              <w:spacing w:before="0" w:after="0" w:line="240" w:lineRule="auto"/>
              <w:ind w:left="-105" w:firstLine="283"/>
              <w:jc w:val="both"/>
              <w:rPr>
                <w:rFonts w:ascii="Times New Roman" w:hAnsi="Times New Roman"/>
                <w:b/>
                <w:color w:val="000000" w:themeColor="text1"/>
                <w:sz w:val="24"/>
                <w:szCs w:val="24"/>
              </w:rPr>
            </w:pPr>
          </w:p>
        </w:tc>
        <w:tc>
          <w:tcPr>
            <w:tcW w:w="4253" w:type="dxa"/>
          </w:tcPr>
          <w:p w14:paraId="19678F4C" w14:textId="77777777" w:rsidR="00515A8E" w:rsidRPr="00360F9C" w:rsidRDefault="00B14A60" w:rsidP="00360F9C">
            <w:pPr>
              <w:pStyle w:val="a6"/>
              <w:tabs>
                <w:tab w:val="left" w:pos="1276"/>
              </w:tabs>
              <w:spacing w:after="0" w:line="240" w:lineRule="auto"/>
              <w:ind w:left="-105" w:firstLine="172"/>
              <w:jc w:val="both"/>
              <w:rPr>
                <w:rFonts w:ascii="Times New Roman" w:hAnsi="Times New Roman"/>
                <w:color w:val="000000" w:themeColor="text1"/>
                <w:lang w:val="kk-KZ"/>
              </w:rPr>
            </w:pPr>
            <w:r w:rsidRPr="00360F9C">
              <w:rPr>
                <w:rFonts w:ascii="Times New Roman" w:hAnsi="Times New Roman"/>
                <w:color w:val="000000" w:themeColor="text1"/>
                <w:spacing w:val="-4"/>
              </w:rPr>
              <w:lastRenderedPageBreak/>
              <w:t xml:space="preserve">41. </w:t>
            </w:r>
            <w:r w:rsidR="00515A8E" w:rsidRPr="00360F9C">
              <w:rPr>
                <w:rFonts w:ascii="Times New Roman" w:hAnsi="Times New Roman"/>
                <w:color w:val="000000" w:themeColor="text1"/>
                <w:lang w:val="kk-KZ"/>
              </w:rPr>
              <w:t>Орталықтың өткізу және объектішілік режимі бойынша талаптар сақталған жағдайда Орталықтан құндылықтарды беру сатушының өкілдеріне сауда ұйымы өкілдерінің қатысуымен жүзеге асырылады.</w:t>
            </w:r>
          </w:p>
          <w:p w14:paraId="34F117DF" w14:textId="29823EC6" w:rsidR="00515A8E" w:rsidRPr="00360F9C" w:rsidRDefault="00515A8E" w:rsidP="00360F9C">
            <w:pPr>
              <w:spacing w:after="0" w:line="240" w:lineRule="auto"/>
              <w:ind w:left="-105" w:firstLine="172"/>
              <w:jc w:val="both"/>
              <w:rPr>
                <w:rFonts w:ascii="Times New Roman" w:hAnsi="Times New Roman"/>
                <w:color w:val="000000" w:themeColor="text1"/>
                <w:sz w:val="24"/>
                <w:szCs w:val="24"/>
                <w:lang w:val="kk-KZ"/>
              </w:rPr>
            </w:pPr>
            <w:r w:rsidRPr="00360F9C">
              <w:rPr>
                <w:rFonts w:ascii="Times New Roman" w:hAnsi="Times New Roman"/>
                <w:color w:val="000000" w:themeColor="text1"/>
                <w:sz w:val="24"/>
                <w:szCs w:val="24"/>
                <w:lang w:val="kk-KZ"/>
              </w:rPr>
              <w:t>Орталық құндылықтарды бергеннен кейін оларды сақтауды және өткізуді сауда ұйымы мемлекеттік сатып алу туралы шарттың (комиссияның) негізінде қамтамасыз етеді.</w:t>
            </w:r>
          </w:p>
          <w:p w14:paraId="23CD819C" w14:textId="77777777" w:rsidR="00515A8E" w:rsidRPr="00360F9C" w:rsidRDefault="00515A8E" w:rsidP="00360F9C">
            <w:pPr>
              <w:spacing w:after="0" w:line="240" w:lineRule="auto"/>
              <w:ind w:left="-105" w:firstLine="172"/>
              <w:jc w:val="both"/>
              <w:rPr>
                <w:rFonts w:ascii="Times New Roman" w:hAnsi="Times New Roman"/>
                <w:color w:val="000000" w:themeColor="text1"/>
                <w:sz w:val="24"/>
                <w:szCs w:val="24"/>
                <w:lang w:val="kk-KZ"/>
              </w:rPr>
            </w:pPr>
            <w:r w:rsidRPr="00360F9C">
              <w:rPr>
                <w:rFonts w:ascii="Times New Roman" w:hAnsi="Times New Roman"/>
                <w:color w:val="000000" w:themeColor="text1"/>
                <w:sz w:val="24"/>
                <w:szCs w:val="24"/>
                <w:lang w:val="kk-KZ"/>
              </w:rPr>
              <w:t>Құндылықтарды қабылдағаннан кейін сауда ұйымы құндылықтарды өткізу нүктесіне дейін қауіпсіз тасымалдауды қамтамасыз етеді.</w:t>
            </w:r>
          </w:p>
          <w:p w14:paraId="1DF209CD" w14:textId="77777777" w:rsidR="00515A8E" w:rsidRPr="00360F9C" w:rsidRDefault="00515A8E" w:rsidP="00360F9C">
            <w:pPr>
              <w:spacing w:after="0" w:line="240" w:lineRule="auto"/>
              <w:ind w:left="-105" w:firstLine="172"/>
              <w:jc w:val="both"/>
              <w:rPr>
                <w:rFonts w:ascii="Times New Roman" w:hAnsi="Times New Roman"/>
                <w:color w:val="000000" w:themeColor="text1"/>
                <w:sz w:val="24"/>
                <w:szCs w:val="24"/>
                <w:lang w:val="kk-KZ"/>
              </w:rPr>
            </w:pPr>
            <w:r w:rsidRPr="00360F9C">
              <w:rPr>
                <w:rFonts w:ascii="Times New Roman" w:hAnsi="Times New Roman"/>
                <w:color w:val="000000" w:themeColor="text1"/>
                <w:sz w:val="24"/>
                <w:szCs w:val="24"/>
                <w:lang w:val="kk-KZ"/>
              </w:rPr>
              <w:t xml:space="preserve">Сақтауға берілген құндылықтар сатуға дейін бағалануы тиіс. Құндылықтарға бағалауды жүргізу кезінде сауда ұйымы бағалаушының кіруін қамтамасыз етеді. Оларға бағалауды жүргізу үшін бағалаушының құндылықтарды ашуы </w:t>
            </w:r>
            <w:r w:rsidRPr="00360F9C">
              <w:rPr>
                <w:rFonts w:ascii="Times New Roman" w:hAnsi="Times New Roman"/>
                <w:color w:val="000000" w:themeColor="text1"/>
                <w:sz w:val="24"/>
                <w:szCs w:val="24"/>
                <w:lang w:val="kk-KZ"/>
              </w:rPr>
              <w:lastRenderedPageBreak/>
              <w:t>және қарауы уәкілетті орган және сауда ұйымдары өкілдерінің қатысуымен жүргізіледі, олардың нәтижелері бойынша осы Қағидаларға 12-қосымшаға сәйкес нысан бойынша бағалауды жүргізу үшін құндылықтарды ашу актісі жасалады.</w:t>
            </w:r>
          </w:p>
          <w:p w14:paraId="696EC5ED" w14:textId="77777777" w:rsidR="00515A8E" w:rsidRPr="00360F9C" w:rsidRDefault="00515A8E" w:rsidP="00360F9C">
            <w:pPr>
              <w:spacing w:after="0" w:line="240" w:lineRule="auto"/>
              <w:ind w:left="-105" w:firstLine="172"/>
              <w:jc w:val="both"/>
              <w:rPr>
                <w:rFonts w:ascii="Times New Roman" w:hAnsi="Times New Roman"/>
                <w:b/>
                <w:color w:val="000000" w:themeColor="text1"/>
                <w:sz w:val="24"/>
                <w:szCs w:val="24"/>
                <w:lang w:val="kk-KZ"/>
              </w:rPr>
            </w:pPr>
            <w:r w:rsidRPr="00360F9C">
              <w:rPr>
                <w:rFonts w:ascii="Times New Roman" w:hAnsi="Times New Roman"/>
                <w:b/>
                <w:color w:val="000000" w:themeColor="text1"/>
                <w:sz w:val="24"/>
                <w:szCs w:val="24"/>
                <w:lang w:val="kk-KZ"/>
              </w:rPr>
              <w:t>Сауда ұйымы белгілі сауда маркаларына (брендтеріне) жататын құндылықтарды және мемлекеттік мұражайлар талап етпейтін тарихи, ғылыми, көркемдік немесе мәдени құндылықтарды қоспағанда, құндылықтарды сауда ұйымдары арқылы сақтауға және сатуға беру осы Қағидаларға 13-қосымшаға сәйкес нысан бойынша қабылдап алу-беру актісіне қол қою арқылы мемлекеттік сатып алу туралы шарт (комиссия) негізінде жүзеге асырылады.</w:t>
            </w:r>
          </w:p>
          <w:p w14:paraId="43177C0C" w14:textId="48813176" w:rsidR="00515A8E" w:rsidRPr="00360F9C" w:rsidRDefault="00515A8E" w:rsidP="00360F9C">
            <w:pPr>
              <w:spacing w:after="0" w:line="240" w:lineRule="auto"/>
              <w:ind w:left="-105" w:firstLine="172"/>
              <w:jc w:val="both"/>
              <w:rPr>
                <w:rFonts w:ascii="Times New Roman" w:hAnsi="Times New Roman"/>
                <w:color w:val="000000" w:themeColor="text1"/>
                <w:sz w:val="24"/>
                <w:szCs w:val="24"/>
                <w:lang w:val="kk-KZ"/>
              </w:rPr>
            </w:pPr>
            <w:r w:rsidRPr="00360F9C">
              <w:rPr>
                <w:rFonts w:ascii="Times New Roman" w:hAnsi="Times New Roman"/>
                <w:b/>
                <w:color w:val="000000" w:themeColor="text1"/>
                <w:sz w:val="24"/>
                <w:szCs w:val="24"/>
                <w:lang w:val="kk-KZ"/>
              </w:rPr>
              <w:t>Құндылықтардың</w:t>
            </w:r>
            <w:r w:rsidRPr="00360F9C">
              <w:rPr>
                <w:rFonts w:ascii="Times New Roman" w:hAnsi="Times New Roman"/>
                <w:color w:val="000000" w:themeColor="text1"/>
                <w:sz w:val="24"/>
                <w:szCs w:val="24"/>
                <w:lang w:val="kk-KZ"/>
              </w:rPr>
              <w:t xml:space="preserve"> бағалау құны айқындалғаннан кейін сатушы мен сауда ұйымы арасында </w:t>
            </w:r>
            <w:r w:rsidRPr="00360F9C">
              <w:rPr>
                <w:rFonts w:ascii="Times New Roman" w:hAnsi="Times New Roman"/>
                <w:b/>
                <w:color w:val="000000" w:themeColor="text1"/>
                <w:sz w:val="24"/>
                <w:szCs w:val="24"/>
                <w:lang w:val="kk-KZ"/>
              </w:rPr>
              <w:t>осы Қағидаларға 14-қосымшаға сәйкес нысан бойынша мемлекеттік сатып алу туралы шартқа (комиссияға) комиссиялық тапсырмаға қол қойылады және</w:t>
            </w:r>
            <w:r w:rsidRPr="00360F9C">
              <w:rPr>
                <w:rFonts w:ascii="Times New Roman" w:hAnsi="Times New Roman"/>
                <w:color w:val="000000" w:themeColor="text1"/>
                <w:sz w:val="24"/>
                <w:szCs w:val="24"/>
                <w:lang w:val="kk-KZ"/>
              </w:rPr>
              <w:t xml:space="preserve"> сауда ұйымы құндылықтарды өткізу үшін алынған құндылықтардың </w:t>
            </w:r>
            <w:r w:rsidRPr="00360F9C">
              <w:rPr>
                <w:rFonts w:ascii="Times New Roman" w:hAnsi="Times New Roman"/>
                <w:b/>
                <w:color w:val="000000" w:themeColor="text1"/>
                <w:sz w:val="24"/>
                <w:szCs w:val="24"/>
                <w:lang w:val="kk-KZ"/>
              </w:rPr>
              <w:t xml:space="preserve">алғашқы бағасының 50 (елу) пайызы мөлшерінде </w:t>
            </w:r>
            <w:r w:rsidRPr="00360F9C">
              <w:rPr>
                <w:rFonts w:ascii="Times New Roman" w:hAnsi="Times New Roman"/>
                <w:b/>
                <w:color w:val="000000" w:themeColor="text1"/>
                <w:sz w:val="24"/>
                <w:szCs w:val="24"/>
                <w:lang w:val="kk-KZ"/>
              </w:rPr>
              <w:lastRenderedPageBreak/>
              <w:t>комиссиялық тапсырманың орындалуын</w:t>
            </w:r>
            <w:r w:rsidRPr="00360F9C">
              <w:rPr>
                <w:rFonts w:ascii="Times New Roman" w:hAnsi="Times New Roman"/>
                <w:color w:val="000000" w:themeColor="text1"/>
                <w:sz w:val="24"/>
                <w:szCs w:val="24"/>
                <w:lang w:val="kk-KZ"/>
              </w:rPr>
              <w:t xml:space="preserve"> ақшалай қамтамасыз етуді мемлекеттік сатып алу туралы шартта (комиссияда) көрсетілген сатушының шотына енгізеді.</w:t>
            </w:r>
          </w:p>
          <w:p w14:paraId="37B1B40E" w14:textId="77777777" w:rsidR="00515A8E" w:rsidRPr="00360F9C" w:rsidRDefault="00515A8E" w:rsidP="00360F9C">
            <w:pPr>
              <w:spacing w:after="0" w:line="240" w:lineRule="auto"/>
              <w:ind w:left="-105" w:firstLine="172"/>
              <w:jc w:val="both"/>
              <w:rPr>
                <w:rFonts w:ascii="Times New Roman" w:hAnsi="Times New Roman"/>
                <w:b/>
                <w:color w:val="000000" w:themeColor="text1"/>
                <w:sz w:val="24"/>
                <w:szCs w:val="24"/>
                <w:lang w:val="kk-KZ"/>
              </w:rPr>
            </w:pPr>
            <w:r w:rsidRPr="00360F9C">
              <w:rPr>
                <w:rFonts w:ascii="Times New Roman" w:hAnsi="Times New Roman"/>
                <w:b/>
                <w:color w:val="000000" w:themeColor="text1"/>
                <w:sz w:val="24"/>
                <w:szCs w:val="24"/>
                <w:lang w:val="kk-KZ"/>
              </w:rPr>
              <w:t>Комиссиялық тапсырмаға осы Қағидалардың 41-1-тармағына сәйкес айқындалған берілетін құндылықтардың әрбір бұйымның алғашқы бағасын көрсете отырып, және тиісті бюджетке немесе Арнаулы мемлекеттік қорға аударылуға жататын құндылықтардың тізімдемесі қоса беріледі.</w:t>
            </w:r>
          </w:p>
          <w:p w14:paraId="3755411F" w14:textId="77777777" w:rsidR="00515A8E" w:rsidRPr="00360F9C" w:rsidRDefault="00515A8E" w:rsidP="00360F9C">
            <w:pPr>
              <w:spacing w:after="0" w:line="240" w:lineRule="auto"/>
              <w:ind w:left="-105" w:firstLine="172"/>
              <w:jc w:val="both"/>
              <w:rPr>
                <w:rFonts w:ascii="Times New Roman" w:hAnsi="Times New Roman"/>
                <w:color w:val="000000" w:themeColor="text1"/>
                <w:sz w:val="24"/>
                <w:szCs w:val="24"/>
                <w:lang w:val="kk-KZ"/>
              </w:rPr>
            </w:pPr>
            <w:r w:rsidRPr="00360F9C">
              <w:rPr>
                <w:rFonts w:ascii="Times New Roman" w:hAnsi="Times New Roman"/>
                <w:color w:val="000000" w:themeColor="text1"/>
                <w:sz w:val="24"/>
                <w:szCs w:val="24"/>
                <w:lang w:val="kk-KZ"/>
              </w:rPr>
              <w:t xml:space="preserve">Сауда ұйымы мемлекеттік сатып алу туралы шарттың </w:t>
            </w:r>
            <w:r w:rsidRPr="00360F9C">
              <w:rPr>
                <w:rFonts w:ascii="Times New Roman" w:hAnsi="Times New Roman"/>
                <w:b/>
                <w:color w:val="000000" w:themeColor="text1"/>
                <w:sz w:val="24"/>
                <w:szCs w:val="24"/>
                <w:lang w:val="kk-KZ"/>
              </w:rPr>
              <w:t>(комиссияның)</w:t>
            </w:r>
            <w:r w:rsidRPr="00360F9C">
              <w:rPr>
                <w:rFonts w:ascii="Times New Roman" w:hAnsi="Times New Roman"/>
                <w:color w:val="000000" w:themeColor="text1"/>
                <w:sz w:val="24"/>
                <w:szCs w:val="24"/>
                <w:lang w:val="kk-KZ"/>
              </w:rPr>
              <w:t xml:space="preserve"> талаптары бойынша барлық міндеттерді орындағаннан кейін </w:t>
            </w:r>
            <w:r w:rsidRPr="00360F9C">
              <w:rPr>
                <w:rFonts w:ascii="Times New Roman" w:hAnsi="Times New Roman"/>
                <w:b/>
                <w:color w:val="000000" w:themeColor="text1"/>
                <w:sz w:val="24"/>
                <w:szCs w:val="24"/>
                <w:lang w:val="kk-KZ"/>
              </w:rPr>
              <w:t>комиссиялық тапсырманың орындалуын</w:t>
            </w:r>
            <w:r w:rsidRPr="00360F9C">
              <w:rPr>
                <w:rFonts w:ascii="Times New Roman" w:hAnsi="Times New Roman"/>
                <w:color w:val="000000" w:themeColor="text1"/>
                <w:sz w:val="24"/>
                <w:szCs w:val="24"/>
                <w:lang w:val="kk-KZ"/>
              </w:rPr>
              <w:t xml:space="preserve"> ақшалай қамтамасыз ету сауда ұйымының банктік шотына қайтарылады.</w:t>
            </w:r>
          </w:p>
          <w:p w14:paraId="5A13BE5D" w14:textId="0F7E642F" w:rsidR="00B14A60" w:rsidRPr="00360F9C" w:rsidRDefault="00515A8E" w:rsidP="00360F9C">
            <w:pPr>
              <w:spacing w:after="0" w:line="240" w:lineRule="auto"/>
              <w:ind w:left="-105" w:firstLine="172"/>
              <w:jc w:val="both"/>
              <w:rPr>
                <w:rFonts w:ascii="Times New Roman" w:hAnsi="Times New Roman"/>
                <w:b/>
                <w:color w:val="000000" w:themeColor="text1"/>
                <w:sz w:val="24"/>
                <w:szCs w:val="24"/>
                <w:lang w:val="kk-KZ"/>
              </w:rPr>
            </w:pPr>
            <w:r w:rsidRPr="00360F9C">
              <w:rPr>
                <w:rFonts w:ascii="Times New Roman" w:hAnsi="Times New Roman"/>
                <w:b/>
                <w:color w:val="000000" w:themeColor="text1"/>
                <w:sz w:val="24"/>
                <w:szCs w:val="24"/>
                <w:lang w:val="kk-KZ"/>
              </w:rPr>
              <w:t>Осы Қағидалардың 43-1-тармағында көзделген жағдайда сауда ұйымы төлеген комиссиялық тапсырманың орындалуын ақшалай қамтамасыз етуі құндылықтарды сатып алудан түсетін түсімдер есебіне есептеледі.</w:t>
            </w:r>
            <w:r w:rsidR="00B14A60" w:rsidRPr="00360F9C">
              <w:rPr>
                <w:rFonts w:ascii="Times New Roman" w:hAnsi="Times New Roman"/>
                <w:b/>
                <w:color w:val="000000" w:themeColor="text1"/>
                <w:spacing w:val="-2"/>
                <w:sz w:val="24"/>
                <w:szCs w:val="24"/>
                <w:lang w:val="kk-KZ"/>
              </w:rPr>
              <w:tab/>
            </w:r>
          </w:p>
        </w:tc>
        <w:tc>
          <w:tcPr>
            <w:tcW w:w="4677" w:type="dxa"/>
          </w:tcPr>
          <w:p w14:paraId="669E25CA" w14:textId="00A1F290"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2"/>
                <w:lang w:val="kk-KZ"/>
              </w:rPr>
            </w:pPr>
            <w:r w:rsidRPr="00360F9C">
              <w:rPr>
                <w:rFonts w:ascii="Times New Roman" w:hAnsi="Times New Roman"/>
                <w:color w:val="000000" w:themeColor="text1"/>
                <w:spacing w:val="-2"/>
                <w:lang w:val="kk-KZ"/>
              </w:rPr>
              <w:lastRenderedPageBreak/>
              <w:t>Мемлекеттік сатып алу туралы шартқа (комиссияға) сәйкес сауда ұйымына құндылықтарды сақтауға және өткізуге беру жөніндегі № 300 Қағидалардың ережелерін ретке келтіру мақсатында толықтырулар мен нақтылаулар түзету енгізіледі.</w:t>
            </w:r>
          </w:p>
          <w:p w14:paraId="5ACB4CC4"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444CE873"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557E572C"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6AE31331"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24642155"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305F8E53"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5CE3D4D3"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2B689837"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66A44F98"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488E5D59"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18A00516"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4DEFEA18"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07F4710A"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47A149B3"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1195334B"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23DD80DD"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03A5761B"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7DB098C9"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7AE252F3"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57951EE6"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414A4FCF" w14:textId="084B53E5" w:rsidR="00B14A60" w:rsidRPr="00360F9C" w:rsidRDefault="00B14A60" w:rsidP="00360F9C">
            <w:pPr>
              <w:pStyle w:val="a6"/>
              <w:tabs>
                <w:tab w:val="left" w:pos="1134"/>
              </w:tabs>
              <w:spacing w:after="0" w:line="240" w:lineRule="auto"/>
              <w:ind w:left="-105"/>
              <w:contextualSpacing/>
              <w:jc w:val="both"/>
              <w:rPr>
                <w:rFonts w:ascii="Times New Roman" w:hAnsi="Times New Roman"/>
                <w:color w:val="000000" w:themeColor="text1"/>
                <w:spacing w:val="0"/>
                <w:lang w:val="kk-KZ"/>
              </w:rPr>
            </w:pPr>
          </w:p>
          <w:p w14:paraId="0C7BAA0D"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7F377130" w14:textId="443B3BCF"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r w:rsidRPr="00360F9C">
              <w:rPr>
                <w:rFonts w:ascii="Times New Roman" w:hAnsi="Times New Roman"/>
                <w:color w:val="000000" w:themeColor="text1"/>
                <w:spacing w:val="0"/>
                <w:lang w:val="kk-KZ"/>
              </w:rPr>
              <w:t>Бесінші (жаңа) бөлім № 300 Қағидалардың 43-тармағынан көшірілді, өйткені ол құндылықтарды қабылдау-беру актісіне қол қою арқылы сауда ұйымына құндылықтарды беруді анықтайды.</w:t>
            </w:r>
          </w:p>
          <w:p w14:paraId="0CFE2EAF"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0E51A6F3"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6D7E74AB"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274EAD66"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105EDD7A"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2263465F"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558F7510"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7B8ADCBF"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23D32A9D"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03A45A3A" w14:textId="7F6E6778" w:rsidR="00C76180" w:rsidRPr="00360F9C" w:rsidRDefault="00C7618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r w:rsidRPr="00360F9C">
              <w:rPr>
                <w:rFonts w:ascii="Times New Roman" w:hAnsi="Times New Roman"/>
                <w:color w:val="000000" w:themeColor="text1"/>
                <w:spacing w:val="0"/>
                <w:lang w:val="kk-KZ"/>
              </w:rPr>
              <w:t xml:space="preserve">Қағидалардың 41-тармағының бесінші бөлігінен көшірілген алтыншы бөлікке құндылықтарды мемлекеттік сатып алу туралы шартқа (комиссия) сәйкес беру кезінде сатушы мен сауда ұйымының іс-әрекеттерін </w:t>
            </w:r>
            <w:r w:rsidR="00877BCA" w:rsidRPr="00360F9C">
              <w:rPr>
                <w:rFonts w:ascii="Times New Roman" w:hAnsi="Times New Roman"/>
                <w:color w:val="000000" w:themeColor="text1"/>
                <w:spacing w:val="0"/>
                <w:lang w:val="kk-KZ"/>
              </w:rPr>
              <w:t>егжей-тегжейлі көрсету, сауда ұйымдарының жауапкершілігін арттыру мақсатында және сатушы мен сауда ұйымының арасындағы даулы мәселелерді болдырмау үшін.</w:t>
            </w:r>
          </w:p>
          <w:p w14:paraId="058B4096" w14:textId="77777777" w:rsidR="00C76180" w:rsidRPr="00360F9C" w:rsidRDefault="00C7618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77F2EEF3" w14:textId="58E7F71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55FF1548" w14:textId="703437D2" w:rsidR="00877BCA" w:rsidRPr="00360F9C" w:rsidRDefault="00877BCA"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1E4E5406" w14:textId="77777777" w:rsidR="00877BCA" w:rsidRPr="00360F9C" w:rsidRDefault="00877BCA"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2AE6E02A"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28B6C16C" w14:textId="51364AF8"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r w:rsidRPr="00360F9C">
              <w:rPr>
                <w:rFonts w:ascii="Times New Roman" w:hAnsi="Times New Roman"/>
                <w:color w:val="000000" w:themeColor="text1"/>
                <w:spacing w:val="0"/>
                <w:lang w:val="kk-KZ"/>
              </w:rPr>
              <w:t>Жетінші бөлім (жаңа) беріліп отырған құндылықтар құрамында әрбір бұйымның бастапқы бағасын толық есепке алу және көрсету мақсатында енгізіледі, өйткені бұйымдарды нақты өткізу әртүрлі мерзімдерде мүмкін (әртүрлі бұйымдарға сұранысқа байланысты).</w:t>
            </w:r>
          </w:p>
          <w:p w14:paraId="06271B70"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25544AF1" w14:textId="77777777"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p>
          <w:p w14:paraId="7C04552D" w14:textId="0F7655CA" w:rsidR="00B14A60" w:rsidRPr="00360F9C" w:rsidRDefault="00B14A60" w:rsidP="00360F9C">
            <w:pPr>
              <w:pStyle w:val="a6"/>
              <w:tabs>
                <w:tab w:val="left" w:pos="1134"/>
              </w:tabs>
              <w:spacing w:after="0" w:line="240" w:lineRule="auto"/>
              <w:ind w:left="-105" w:firstLine="175"/>
              <w:contextualSpacing/>
              <w:jc w:val="both"/>
              <w:rPr>
                <w:rFonts w:ascii="Times New Roman" w:hAnsi="Times New Roman"/>
                <w:color w:val="000000" w:themeColor="text1"/>
                <w:spacing w:val="0"/>
                <w:lang w:val="kk-KZ"/>
              </w:rPr>
            </w:pPr>
            <w:r w:rsidRPr="00360F9C">
              <w:rPr>
                <w:rFonts w:ascii="Times New Roman" w:hAnsi="Times New Roman"/>
                <w:color w:val="000000" w:themeColor="text1"/>
                <w:spacing w:val="0"/>
                <w:lang w:val="kk-KZ"/>
              </w:rPr>
              <w:t>Сегізінші бөлім № 300 Қағидалардың 41-тармағының алтыншы бөлігінен нақтылана отырып көшірілді, өйткені ақшалай қамтамасыз ету 2-тармақтың 11-1) жаңа тармақшасында көзделген комиссиялық тапсырма шеңберінде енгізіледі (салыстырмалы кестенің 19-жолы).</w:t>
            </w:r>
          </w:p>
          <w:p w14:paraId="427AD40C" w14:textId="771DB554" w:rsidR="00B14A60" w:rsidRPr="00360F9C" w:rsidRDefault="00B14A60" w:rsidP="00360F9C">
            <w:pPr>
              <w:spacing w:after="0" w:line="240" w:lineRule="auto"/>
              <w:ind w:left="-105" w:firstLine="175"/>
              <w:jc w:val="both"/>
              <w:outlineLvl w:val="0"/>
              <w:rPr>
                <w:rFonts w:ascii="Times New Roman" w:hAnsi="Times New Roman"/>
                <w:color w:val="000000" w:themeColor="text1"/>
                <w:spacing w:val="-2"/>
                <w:sz w:val="24"/>
                <w:szCs w:val="24"/>
                <w:lang w:val="kk-KZ"/>
              </w:rPr>
            </w:pPr>
            <w:r w:rsidRPr="00360F9C">
              <w:rPr>
                <w:rFonts w:ascii="Times New Roman" w:hAnsi="Times New Roman"/>
                <w:color w:val="000000" w:themeColor="text1"/>
                <w:spacing w:val="-2"/>
                <w:sz w:val="24"/>
                <w:szCs w:val="24"/>
                <w:lang w:val="kk-KZ"/>
              </w:rPr>
              <w:t>Тоғызыншы (жаңа) бөлім мемлекеттік сатып алу туралы шарттың (комиссияның) қолданылу мерзімі өткеннен кейін сауда ұйымымен өткізілмеген құндылықтарды сатып алуын көздейтін № 300 Қағидалардың 43-1-тармағымен шартталған.</w:t>
            </w:r>
          </w:p>
        </w:tc>
      </w:tr>
      <w:tr w:rsidR="004B5AA7" w:rsidRPr="002A68D8" w14:paraId="529B80FB" w14:textId="77777777" w:rsidTr="00FD46FF">
        <w:trPr>
          <w:trHeight w:val="70"/>
        </w:trPr>
        <w:tc>
          <w:tcPr>
            <w:tcW w:w="567" w:type="dxa"/>
          </w:tcPr>
          <w:p w14:paraId="43B3CFA5" w14:textId="3F4EF407" w:rsidR="00B14A60" w:rsidRPr="002339F5" w:rsidRDefault="00F9148F" w:rsidP="00B14A60">
            <w:pPr>
              <w:spacing w:after="0" w:line="240" w:lineRule="auto"/>
              <w:jc w:val="center"/>
              <w:rPr>
                <w:rFonts w:ascii="Times New Roman" w:hAnsi="Times New Roman"/>
                <w:color w:val="000000" w:themeColor="text1"/>
                <w:sz w:val="24"/>
                <w:szCs w:val="24"/>
                <w:lang w:val="en-US"/>
              </w:rPr>
            </w:pPr>
            <w:r w:rsidRPr="002339F5">
              <w:rPr>
                <w:rFonts w:ascii="Times New Roman" w:hAnsi="Times New Roman"/>
                <w:color w:val="000000" w:themeColor="text1"/>
                <w:sz w:val="24"/>
                <w:szCs w:val="24"/>
              </w:rPr>
              <w:lastRenderedPageBreak/>
              <w:t>23</w:t>
            </w:r>
            <w:r w:rsidR="00B14A60" w:rsidRPr="002339F5">
              <w:rPr>
                <w:rFonts w:ascii="Times New Roman" w:hAnsi="Times New Roman"/>
                <w:color w:val="000000" w:themeColor="text1"/>
                <w:sz w:val="24"/>
                <w:szCs w:val="24"/>
              </w:rPr>
              <w:t>.</w:t>
            </w:r>
          </w:p>
        </w:tc>
        <w:tc>
          <w:tcPr>
            <w:tcW w:w="1560" w:type="dxa"/>
          </w:tcPr>
          <w:p w14:paraId="6431B685" w14:textId="683D4CDB" w:rsidR="00B14A60" w:rsidRPr="002339F5" w:rsidRDefault="00B14A60" w:rsidP="00605EB8">
            <w:pPr>
              <w:pStyle w:val="a4"/>
              <w:jc w:val="both"/>
              <w:rPr>
                <w:color w:val="000000" w:themeColor="text1"/>
                <w:szCs w:val="24"/>
              </w:rPr>
            </w:pPr>
            <w:r w:rsidRPr="002339F5">
              <w:rPr>
                <w:color w:val="000000" w:themeColor="text1"/>
                <w:szCs w:val="24"/>
                <w:lang w:val="kk-KZ"/>
              </w:rPr>
              <w:t>43-тармақ</w:t>
            </w:r>
          </w:p>
        </w:tc>
        <w:tc>
          <w:tcPr>
            <w:tcW w:w="4252" w:type="dxa"/>
          </w:tcPr>
          <w:p w14:paraId="37BBC711"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2"/>
                <w:lang w:eastAsia="ru-RU"/>
              </w:rPr>
            </w:pPr>
            <w:r w:rsidRPr="00360F9C">
              <w:rPr>
                <w:rFonts w:ascii="Times New Roman" w:hAnsi="Times New Roman"/>
                <w:color w:val="000000" w:themeColor="text1"/>
                <w:spacing w:val="-2"/>
              </w:rPr>
              <w:t xml:space="preserve">43. </w:t>
            </w:r>
            <w:r w:rsidRPr="00360F9C">
              <w:rPr>
                <w:rFonts w:ascii="Times New Roman" w:hAnsi="Times New Roman"/>
                <w:color w:val="000000" w:themeColor="text1"/>
              </w:rPr>
              <w:t xml:space="preserve">Құнын анықтағаннан кейін сатушы күнтізбелік 5 (бес) күн ішінде әрбір бұйымның атауын, шығарған елін (егер белгілі болса), бағалы металдың </w:t>
            </w:r>
            <w:r w:rsidRPr="00360F9C">
              <w:rPr>
                <w:rFonts w:ascii="Times New Roman" w:hAnsi="Times New Roman"/>
                <w:color w:val="000000" w:themeColor="text1"/>
              </w:rPr>
              <w:lastRenderedPageBreak/>
              <w:t>түрін, санын, ендірме санын, сынамасын/құрамын, жалпы, лигатуралық және химиялық таза салмағын (оларды есептеу мүмкіндігі кезінде), ендірме сипаттамасын көрсете отырып, өткізілетін құндылықтар туралы ақпаратты тізілім веб-порталына енгізуді қамтамасыз етеді.</w:t>
            </w:r>
          </w:p>
          <w:p w14:paraId="670CD798" w14:textId="662BC1EE" w:rsidR="00B14A60" w:rsidRPr="00360F9C" w:rsidRDefault="00B14A60" w:rsidP="00360F9C">
            <w:pPr>
              <w:pStyle w:val="a6"/>
              <w:spacing w:after="0" w:line="240" w:lineRule="auto"/>
              <w:ind w:left="-105" w:firstLine="283"/>
              <w:jc w:val="both"/>
              <w:rPr>
                <w:rFonts w:ascii="Times New Roman" w:hAnsi="Times New Roman"/>
                <w:color w:val="000000" w:themeColor="text1"/>
                <w:spacing w:val="-2"/>
                <w:lang w:eastAsia="ru-RU"/>
              </w:rPr>
            </w:pPr>
            <w:r w:rsidRPr="00360F9C">
              <w:rPr>
                <w:rFonts w:ascii="Times New Roman" w:hAnsi="Times New Roman"/>
                <w:b/>
                <w:color w:val="000000" w:themeColor="text1"/>
              </w:rPr>
              <w:t xml:space="preserve">Сауда ұйымы белгілі сауда маркаларына (брендтеріне) жататын құндылықтарды және мемлекеттік мұражайлар талап етпейтін тарихи, ғылыми, көркемдік немесе мәдени құндылықтарды қоспағанда құндылықтарды сауда ұйымдары арқылы сақтауға және сатуға беру осы Қағидаларға </w:t>
            </w:r>
            <w:hyperlink r:id="rId23" w:anchor="z160" w:history="1">
              <w:r w:rsidRPr="00360F9C">
                <w:rPr>
                  <w:rStyle w:val="a3"/>
                  <w:b/>
                  <w:color w:val="000000" w:themeColor="text1"/>
                  <w:u w:val="none"/>
                </w:rPr>
                <w:t>13-қосымшаға</w:t>
              </w:r>
            </w:hyperlink>
            <w:r w:rsidRPr="00360F9C">
              <w:rPr>
                <w:rFonts w:ascii="Times New Roman" w:hAnsi="Times New Roman"/>
                <w:b/>
                <w:color w:val="000000" w:themeColor="text1"/>
              </w:rPr>
              <w:t xml:space="preserve"> сәйкес нысан бойынша қабылдап алу-беру актісіне қол қою арқылы мемлекеттік сатып алу туралы шарт (комиссия) негізінде жүзеге асырылады.</w:t>
            </w:r>
          </w:p>
          <w:p w14:paraId="1F1DFE45"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rPr>
            </w:pPr>
            <w:r w:rsidRPr="00360F9C">
              <w:rPr>
                <w:rFonts w:ascii="Times New Roman" w:hAnsi="Times New Roman"/>
                <w:color w:val="000000" w:themeColor="text1"/>
              </w:rPr>
              <w:t xml:space="preserve">Сауда ұйымы құндылықтарды осы Қағидалардың </w:t>
            </w:r>
            <w:hyperlink r:id="rId24" w:anchor="z157" w:history="1">
              <w:r w:rsidRPr="00360F9C">
                <w:rPr>
                  <w:rStyle w:val="a3"/>
                  <w:color w:val="000000" w:themeColor="text1"/>
                  <w:u w:val="none"/>
                </w:rPr>
                <w:t>41-1-тармағына</w:t>
              </w:r>
            </w:hyperlink>
            <w:r w:rsidRPr="00360F9C">
              <w:rPr>
                <w:rFonts w:ascii="Times New Roman" w:hAnsi="Times New Roman"/>
                <w:color w:val="000000" w:themeColor="text1"/>
              </w:rPr>
              <w:t xml:space="preserve"> сәйкес айқындалған </w:t>
            </w:r>
            <w:r w:rsidRPr="00360F9C">
              <w:rPr>
                <w:rFonts w:ascii="Times New Roman" w:hAnsi="Times New Roman"/>
                <w:b/>
                <w:color w:val="000000" w:themeColor="text1"/>
              </w:rPr>
              <w:t>әрбір құндылықтың</w:t>
            </w:r>
            <w:r w:rsidRPr="00360F9C">
              <w:rPr>
                <w:rFonts w:ascii="Times New Roman" w:hAnsi="Times New Roman"/>
                <w:color w:val="000000" w:themeColor="text1"/>
              </w:rPr>
              <w:t xml:space="preserve"> бастапқы бағасын көрсете отырып, сатушыдан </w:t>
            </w:r>
            <w:r w:rsidRPr="00360F9C">
              <w:rPr>
                <w:rFonts w:ascii="Times New Roman" w:hAnsi="Times New Roman"/>
                <w:b/>
                <w:color w:val="000000" w:themeColor="text1"/>
              </w:rPr>
              <w:t>хабарламаны</w:t>
            </w:r>
            <w:r w:rsidRPr="00360F9C">
              <w:rPr>
                <w:rFonts w:ascii="Times New Roman" w:hAnsi="Times New Roman"/>
                <w:color w:val="000000" w:themeColor="text1"/>
              </w:rPr>
              <w:t xml:space="preserve"> алғаннан күннен бастап күнтізбелік 5 (бес) күннен кешіктірмей ашық сауда арқылы сатуға шығарады.</w:t>
            </w:r>
          </w:p>
          <w:p w14:paraId="6470483E" w14:textId="77777777" w:rsidR="00396DA5" w:rsidRPr="00360F9C" w:rsidRDefault="00396DA5" w:rsidP="00360F9C">
            <w:pPr>
              <w:spacing w:after="0" w:line="240" w:lineRule="auto"/>
              <w:ind w:left="-105" w:firstLine="283"/>
              <w:jc w:val="both"/>
              <w:rPr>
                <w:rFonts w:ascii="Times New Roman" w:eastAsia="Times New Roman" w:hAnsi="Times New Roman"/>
                <w:color w:val="000000" w:themeColor="text1"/>
                <w:sz w:val="24"/>
                <w:szCs w:val="24"/>
                <w:lang w:eastAsia="ru-RU"/>
              </w:rPr>
            </w:pPr>
          </w:p>
          <w:p w14:paraId="6185DC05" w14:textId="2FA19224" w:rsidR="00B14A60" w:rsidRPr="00360F9C" w:rsidRDefault="00B14A60" w:rsidP="00360F9C">
            <w:pPr>
              <w:spacing w:after="0" w:line="240" w:lineRule="auto"/>
              <w:ind w:left="-105" w:firstLine="283"/>
              <w:jc w:val="both"/>
              <w:rPr>
                <w:rFonts w:ascii="Times New Roman" w:eastAsia="Times New Roman" w:hAnsi="Times New Roman"/>
                <w:color w:val="000000" w:themeColor="text1"/>
                <w:sz w:val="24"/>
                <w:szCs w:val="24"/>
                <w:lang w:eastAsia="ru-RU"/>
              </w:rPr>
            </w:pPr>
            <w:r w:rsidRPr="00360F9C">
              <w:rPr>
                <w:rFonts w:ascii="Times New Roman" w:eastAsia="Times New Roman" w:hAnsi="Times New Roman"/>
                <w:color w:val="000000" w:themeColor="text1"/>
                <w:sz w:val="24"/>
                <w:szCs w:val="24"/>
                <w:lang w:eastAsia="ru-RU"/>
              </w:rPr>
              <w:lastRenderedPageBreak/>
              <w:t xml:space="preserve">Сауда ұйымы барлық тілек білдірушілерге құндылықтарды тексеруге еркін қол жеткізуді қамтамасыз етеді. </w:t>
            </w:r>
          </w:p>
          <w:p w14:paraId="410F2042" w14:textId="77777777" w:rsidR="00B14A60" w:rsidRPr="00360F9C" w:rsidRDefault="00B14A60" w:rsidP="00360F9C">
            <w:pPr>
              <w:spacing w:after="0" w:line="240" w:lineRule="auto"/>
              <w:ind w:left="-105" w:firstLine="283"/>
              <w:jc w:val="both"/>
              <w:rPr>
                <w:rFonts w:ascii="Times New Roman" w:eastAsia="Times New Roman" w:hAnsi="Times New Roman"/>
                <w:color w:val="000000" w:themeColor="text1"/>
                <w:sz w:val="24"/>
                <w:szCs w:val="24"/>
                <w:lang w:eastAsia="ru-RU"/>
              </w:rPr>
            </w:pPr>
            <w:r w:rsidRPr="00360F9C">
              <w:rPr>
                <w:rFonts w:ascii="Times New Roman" w:eastAsia="Times New Roman" w:hAnsi="Times New Roman"/>
                <w:color w:val="000000" w:themeColor="text1"/>
                <w:sz w:val="24"/>
                <w:szCs w:val="24"/>
                <w:lang w:eastAsia="ru-RU"/>
              </w:rPr>
              <w:t>Құндылықтардың құнын сатушының хабарламасында көрсетілген олардың алғашқы бағасынан төмен сатуға жол берілмейді.</w:t>
            </w:r>
          </w:p>
          <w:p w14:paraId="66AA8769" w14:textId="77777777" w:rsidR="00B14A60" w:rsidRPr="00360F9C" w:rsidRDefault="00B14A60" w:rsidP="00360F9C">
            <w:pPr>
              <w:spacing w:after="0" w:line="240" w:lineRule="auto"/>
              <w:ind w:left="-105" w:firstLine="283"/>
              <w:jc w:val="both"/>
              <w:rPr>
                <w:rFonts w:ascii="Times New Roman" w:eastAsia="Times New Roman" w:hAnsi="Times New Roman"/>
                <w:color w:val="000000" w:themeColor="text1"/>
                <w:sz w:val="24"/>
                <w:szCs w:val="24"/>
                <w:lang w:eastAsia="ru-RU"/>
              </w:rPr>
            </w:pPr>
            <w:r w:rsidRPr="00360F9C">
              <w:rPr>
                <w:rFonts w:ascii="Times New Roman" w:eastAsia="Times New Roman" w:hAnsi="Times New Roman"/>
                <w:color w:val="000000" w:themeColor="text1"/>
                <w:sz w:val="24"/>
                <w:szCs w:val="24"/>
                <w:lang w:eastAsia="ru-RU"/>
              </w:rPr>
              <w:t>Құндылықтарды сату жүзеге асырылады. Хабарламада оларды сатқаннан кейін 3 (үш) жұмыс күні ішінде мемлекеттік сатып алу туралы шартта көрсетілген деректемелер бойынша аударылуы тиіс.</w:t>
            </w:r>
          </w:p>
          <w:p w14:paraId="6233F464" w14:textId="24AB9CC9" w:rsidR="00B14A60" w:rsidRPr="00360F9C" w:rsidRDefault="00B14A60" w:rsidP="00360F9C">
            <w:pPr>
              <w:spacing w:after="0" w:line="240" w:lineRule="auto"/>
              <w:ind w:left="-105" w:firstLine="283"/>
              <w:jc w:val="both"/>
              <w:rPr>
                <w:rFonts w:ascii="Times New Roman" w:eastAsia="Times New Roman" w:hAnsi="Times New Roman"/>
                <w:color w:val="000000" w:themeColor="text1"/>
                <w:sz w:val="24"/>
                <w:szCs w:val="24"/>
                <w:lang w:eastAsia="ru-RU"/>
              </w:rPr>
            </w:pPr>
            <w:r w:rsidRPr="00360F9C">
              <w:rPr>
                <w:rFonts w:ascii="Times New Roman" w:eastAsia="Times New Roman" w:hAnsi="Times New Roman"/>
                <w:color w:val="000000" w:themeColor="text1"/>
                <w:sz w:val="24"/>
                <w:szCs w:val="24"/>
                <w:lang w:eastAsia="ru-RU"/>
              </w:rPr>
              <w:t>Сауда ұйымы сатушыға мемлекеттік сатып алу туралы шартқа (комиссия) сәйкес құндылықтарды сату барысы туралы айсайынғы есепті ұсынады.</w:t>
            </w:r>
          </w:p>
        </w:tc>
        <w:tc>
          <w:tcPr>
            <w:tcW w:w="4253" w:type="dxa"/>
          </w:tcPr>
          <w:p w14:paraId="09E88821" w14:textId="3DB80E17" w:rsidR="00FD46FF" w:rsidRPr="00360F9C" w:rsidRDefault="00B14A60" w:rsidP="00360F9C">
            <w:pPr>
              <w:pStyle w:val="a6"/>
              <w:spacing w:after="0" w:line="240" w:lineRule="auto"/>
              <w:ind w:left="-105" w:firstLine="283"/>
              <w:jc w:val="both"/>
              <w:rPr>
                <w:rFonts w:ascii="Times New Roman" w:hAnsi="Times New Roman"/>
                <w:color w:val="000000" w:themeColor="text1"/>
              </w:rPr>
            </w:pPr>
            <w:r w:rsidRPr="00360F9C">
              <w:rPr>
                <w:rFonts w:ascii="Times New Roman" w:hAnsi="Times New Roman"/>
                <w:color w:val="000000" w:themeColor="text1"/>
                <w:spacing w:val="-2"/>
              </w:rPr>
              <w:lastRenderedPageBreak/>
              <w:t xml:space="preserve">43. </w:t>
            </w:r>
            <w:r w:rsidR="00FD46FF" w:rsidRPr="00360F9C">
              <w:rPr>
                <w:rFonts w:ascii="Times New Roman" w:hAnsi="Times New Roman"/>
                <w:color w:val="000000" w:themeColor="text1"/>
                <w:lang w:val="kk-KZ"/>
              </w:rPr>
              <w:t xml:space="preserve">Құнын анықтағаннан кейін сатушы күнтізбелік 5 (бес) күн ішінде әрбір бұйымның атауын, шығарған елін (егер белгілі болса), бағалы металдың </w:t>
            </w:r>
            <w:r w:rsidR="00FD46FF" w:rsidRPr="00360F9C">
              <w:rPr>
                <w:rFonts w:ascii="Times New Roman" w:hAnsi="Times New Roman"/>
                <w:color w:val="000000" w:themeColor="text1"/>
                <w:lang w:val="kk-KZ"/>
              </w:rPr>
              <w:t>түрін, санын, ендірме санын, сынамасын/құрамын, жалпы, лигатуралық және химиялық таза салмағын (оларды есептеу мүмкіндігі кезінде), ендірме сипаттамасын көрсете отырып, өткізілетін құндылықтар туралы ақпаратты тізілім веб-порталына енгізуді қамтамасыз етеді.</w:t>
            </w:r>
          </w:p>
          <w:p w14:paraId="705E25A4" w14:textId="7071CDEB" w:rsidR="00B14A60" w:rsidRPr="00360F9C" w:rsidRDefault="00B14A60" w:rsidP="00360F9C">
            <w:pPr>
              <w:pStyle w:val="a6"/>
              <w:spacing w:after="0" w:line="240" w:lineRule="auto"/>
              <w:ind w:left="-105" w:firstLine="283"/>
              <w:jc w:val="both"/>
              <w:rPr>
                <w:rFonts w:ascii="Times New Roman" w:hAnsi="Times New Roman"/>
                <w:b/>
                <w:color w:val="000000" w:themeColor="text1"/>
                <w:spacing w:val="-2"/>
              </w:rPr>
            </w:pPr>
            <w:r w:rsidRPr="00360F9C">
              <w:rPr>
                <w:rFonts w:ascii="Times New Roman" w:hAnsi="Times New Roman"/>
                <w:b/>
                <w:color w:val="000000" w:themeColor="text1"/>
                <w:spacing w:val="-2"/>
                <w:lang w:val="kk-KZ"/>
              </w:rPr>
              <w:t>Алып тасталсын</w:t>
            </w:r>
            <w:r w:rsidRPr="00360F9C">
              <w:rPr>
                <w:rFonts w:ascii="Times New Roman" w:hAnsi="Times New Roman"/>
                <w:color w:val="000000" w:themeColor="text1"/>
                <w:spacing w:val="-2"/>
              </w:rPr>
              <w:t xml:space="preserve">. </w:t>
            </w:r>
          </w:p>
          <w:p w14:paraId="66D6F63E"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0"/>
              </w:rPr>
            </w:pPr>
          </w:p>
          <w:p w14:paraId="5FB1977E"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0"/>
              </w:rPr>
            </w:pPr>
          </w:p>
          <w:p w14:paraId="6765D542" w14:textId="0F6BC068" w:rsidR="00B14A60" w:rsidRPr="00360F9C" w:rsidRDefault="00B14A60" w:rsidP="00360F9C">
            <w:pPr>
              <w:pStyle w:val="a6"/>
              <w:spacing w:after="0" w:line="240" w:lineRule="auto"/>
              <w:ind w:left="-105" w:firstLine="283"/>
              <w:jc w:val="both"/>
              <w:rPr>
                <w:rFonts w:ascii="Times New Roman" w:hAnsi="Times New Roman"/>
                <w:color w:val="000000" w:themeColor="text1"/>
                <w:spacing w:val="0"/>
              </w:rPr>
            </w:pPr>
          </w:p>
          <w:p w14:paraId="33C10CA1"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0"/>
              </w:rPr>
            </w:pPr>
          </w:p>
          <w:p w14:paraId="48B345A1" w14:textId="77777777" w:rsidR="00B14A60" w:rsidRPr="00360F9C" w:rsidRDefault="00B14A60" w:rsidP="00360F9C">
            <w:pPr>
              <w:pStyle w:val="a6"/>
              <w:spacing w:after="0" w:line="240" w:lineRule="auto"/>
              <w:ind w:left="-105" w:firstLine="283"/>
              <w:jc w:val="both"/>
              <w:rPr>
                <w:rFonts w:ascii="Times New Roman" w:hAnsi="Times New Roman"/>
                <w:color w:val="000000" w:themeColor="text1"/>
                <w:spacing w:val="0"/>
              </w:rPr>
            </w:pPr>
          </w:p>
          <w:p w14:paraId="151AC121" w14:textId="70289188" w:rsidR="00B14A60" w:rsidRPr="00360F9C" w:rsidRDefault="00B14A60" w:rsidP="00360F9C">
            <w:pPr>
              <w:pStyle w:val="a6"/>
              <w:spacing w:after="0" w:line="240" w:lineRule="auto"/>
              <w:ind w:left="-105" w:firstLine="283"/>
              <w:jc w:val="both"/>
              <w:rPr>
                <w:rFonts w:ascii="Times New Roman" w:hAnsi="Times New Roman"/>
                <w:color w:val="000000" w:themeColor="text1"/>
                <w:spacing w:val="0"/>
              </w:rPr>
            </w:pPr>
          </w:p>
          <w:p w14:paraId="5F6406E4" w14:textId="78E56981" w:rsidR="00B14A60" w:rsidRPr="00360F9C" w:rsidRDefault="00B14A60" w:rsidP="00360F9C">
            <w:pPr>
              <w:pStyle w:val="a6"/>
              <w:spacing w:after="0" w:line="240" w:lineRule="auto"/>
              <w:ind w:left="-105" w:firstLine="283"/>
              <w:jc w:val="both"/>
              <w:rPr>
                <w:rFonts w:ascii="Times New Roman" w:hAnsi="Times New Roman"/>
                <w:color w:val="000000" w:themeColor="text1"/>
                <w:spacing w:val="0"/>
              </w:rPr>
            </w:pPr>
          </w:p>
          <w:p w14:paraId="140D6277" w14:textId="05BF9F42" w:rsidR="00B14A60" w:rsidRPr="00360F9C" w:rsidRDefault="00B14A60" w:rsidP="00360F9C">
            <w:pPr>
              <w:pStyle w:val="a6"/>
              <w:spacing w:after="0" w:line="240" w:lineRule="auto"/>
              <w:ind w:left="-105" w:firstLine="283"/>
              <w:jc w:val="both"/>
              <w:rPr>
                <w:rFonts w:ascii="Times New Roman" w:hAnsi="Times New Roman"/>
                <w:color w:val="000000" w:themeColor="text1"/>
                <w:spacing w:val="0"/>
              </w:rPr>
            </w:pPr>
          </w:p>
          <w:p w14:paraId="234D66E4" w14:textId="7436EA89" w:rsidR="00B14A60" w:rsidRPr="00360F9C" w:rsidRDefault="00B14A60" w:rsidP="00360F9C">
            <w:pPr>
              <w:pStyle w:val="a6"/>
              <w:spacing w:after="0" w:line="240" w:lineRule="auto"/>
              <w:ind w:left="-105" w:firstLine="283"/>
              <w:jc w:val="both"/>
              <w:rPr>
                <w:rFonts w:ascii="Times New Roman" w:hAnsi="Times New Roman"/>
                <w:color w:val="000000" w:themeColor="text1"/>
                <w:spacing w:val="0"/>
              </w:rPr>
            </w:pPr>
          </w:p>
          <w:p w14:paraId="79D077B0" w14:textId="1EC2C348" w:rsidR="00B14A60" w:rsidRPr="00360F9C" w:rsidRDefault="00B14A60" w:rsidP="00360F9C">
            <w:pPr>
              <w:pStyle w:val="a6"/>
              <w:spacing w:after="0" w:line="240" w:lineRule="auto"/>
              <w:ind w:left="-105" w:firstLine="283"/>
              <w:jc w:val="both"/>
              <w:rPr>
                <w:rFonts w:ascii="Times New Roman" w:hAnsi="Times New Roman"/>
                <w:color w:val="000000" w:themeColor="text1"/>
                <w:spacing w:val="0"/>
              </w:rPr>
            </w:pPr>
          </w:p>
          <w:p w14:paraId="30CA5F59" w14:textId="03D45EF3" w:rsidR="00B14A60" w:rsidRPr="00360F9C" w:rsidRDefault="00B14A60" w:rsidP="00360F9C">
            <w:pPr>
              <w:pStyle w:val="a6"/>
              <w:spacing w:after="0" w:line="240" w:lineRule="auto"/>
              <w:ind w:left="-105" w:firstLine="283"/>
              <w:jc w:val="both"/>
              <w:rPr>
                <w:rFonts w:ascii="Times New Roman" w:hAnsi="Times New Roman"/>
                <w:color w:val="000000" w:themeColor="text1"/>
                <w:spacing w:val="0"/>
              </w:rPr>
            </w:pPr>
          </w:p>
          <w:p w14:paraId="054B3885" w14:textId="63DA77BE" w:rsidR="00B14A60" w:rsidRPr="00360F9C" w:rsidRDefault="00B14A60" w:rsidP="00360F9C">
            <w:pPr>
              <w:pStyle w:val="a6"/>
              <w:spacing w:after="0" w:line="240" w:lineRule="auto"/>
              <w:ind w:left="-105" w:firstLine="283"/>
              <w:jc w:val="both"/>
              <w:rPr>
                <w:rFonts w:ascii="Times New Roman" w:hAnsi="Times New Roman"/>
                <w:color w:val="000000" w:themeColor="text1"/>
                <w:spacing w:val="0"/>
              </w:rPr>
            </w:pPr>
          </w:p>
          <w:p w14:paraId="4DE3149E" w14:textId="77777777" w:rsidR="00FD46FF" w:rsidRPr="00360F9C" w:rsidRDefault="00FD46FF" w:rsidP="00360F9C">
            <w:pPr>
              <w:spacing w:after="0" w:line="240" w:lineRule="auto"/>
              <w:ind w:left="-105" w:firstLine="283"/>
              <w:jc w:val="both"/>
              <w:rPr>
                <w:rFonts w:ascii="Times New Roman" w:eastAsia="Times New Roman" w:hAnsi="Times New Roman"/>
                <w:color w:val="000000" w:themeColor="text1"/>
                <w:sz w:val="24"/>
                <w:szCs w:val="24"/>
              </w:rPr>
            </w:pPr>
          </w:p>
          <w:p w14:paraId="746C62C2" w14:textId="0D4291E1" w:rsidR="00FD46FF" w:rsidRPr="00360F9C" w:rsidRDefault="00FD46FF" w:rsidP="00360F9C">
            <w:pPr>
              <w:spacing w:after="0" w:line="240" w:lineRule="auto"/>
              <w:ind w:left="-105" w:firstLine="283"/>
              <w:jc w:val="both"/>
              <w:rPr>
                <w:rFonts w:ascii="Times New Roman" w:hAnsi="Times New Roman"/>
                <w:color w:val="000000" w:themeColor="text1"/>
                <w:sz w:val="24"/>
                <w:szCs w:val="24"/>
                <w:lang w:val="kk-KZ"/>
              </w:rPr>
            </w:pPr>
            <w:r w:rsidRPr="00360F9C">
              <w:rPr>
                <w:rFonts w:ascii="Times New Roman" w:hAnsi="Times New Roman"/>
                <w:color w:val="000000" w:themeColor="text1"/>
                <w:sz w:val="24"/>
                <w:szCs w:val="24"/>
                <w:lang w:val="kk-KZ"/>
              </w:rPr>
              <w:t xml:space="preserve">Сауда ұйымы осы Қағидалардың 41-1-тармағына сәйкес айқындалған әрбір </w:t>
            </w:r>
            <w:r w:rsidRPr="00360F9C">
              <w:rPr>
                <w:rFonts w:ascii="Times New Roman" w:hAnsi="Times New Roman"/>
                <w:b/>
                <w:color w:val="000000" w:themeColor="text1"/>
                <w:sz w:val="24"/>
                <w:szCs w:val="24"/>
                <w:lang w:val="kk-KZ"/>
              </w:rPr>
              <w:t>бұйымның</w:t>
            </w:r>
            <w:r w:rsidRPr="00360F9C">
              <w:rPr>
                <w:rFonts w:ascii="Times New Roman" w:hAnsi="Times New Roman"/>
                <w:color w:val="000000" w:themeColor="text1"/>
                <w:sz w:val="24"/>
                <w:szCs w:val="24"/>
                <w:lang w:val="kk-KZ"/>
              </w:rPr>
              <w:t xml:space="preserve"> алғашқы бағасын көрсете отырып, </w:t>
            </w:r>
            <w:r w:rsidRPr="00360F9C">
              <w:rPr>
                <w:rFonts w:ascii="Times New Roman" w:hAnsi="Times New Roman"/>
                <w:b/>
                <w:color w:val="000000" w:themeColor="text1"/>
                <w:sz w:val="24"/>
                <w:szCs w:val="24"/>
                <w:lang w:val="kk-KZ"/>
              </w:rPr>
              <w:t>берілетін құндылықтар тізімдемесімен қоса комиссиялық тапсырманы</w:t>
            </w:r>
            <w:r w:rsidRPr="00360F9C">
              <w:rPr>
                <w:rFonts w:ascii="Times New Roman" w:hAnsi="Times New Roman"/>
                <w:color w:val="000000" w:themeColor="text1"/>
                <w:sz w:val="24"/>
                <w:szCs w:val="24"/>
                <w:lang w:val="kk-KZ"/>
              </w:rPr>
              <w:t xml:space="preserve"> сатушыдан алған күннен бастап күнтізбелік 5 (бес) күннен кешіктірмей ашық сату жолымен сатуға құндылықтарды қояды.</w:t>
            </w:r>
          </w:p>
          <w:p w14:paraId="63F6E0FD" w14:textId="77777777" w:rsidR="00FD46FF" w:rsidRPr="00360F9C" w:rsidRDefault="00FD46FF" w:rsidP="00360F9C">
            <w:pPr>
              <w:spacing w:after="0" w:line="240" w:lineRule="auto"/>
              <w:ind w:left="-105" w:firstLine="283"/>
              <w:jc w:val="both"/>
              <w:rPr>
                <w:rFonts w:ascii="Times New Roman" w:hAnsi="Times New Roman"/>
                <w:color w:val="000000" w:themeColor="text1"/>
                <w:sz w:val="24"/>
                <w:szCs w:val="24"/>
                <w:lang w:val="kk-KZ"/>
              </w:rPr>
            </w:pPr>
            <w:r w:rsidRPr="00360F9C">
              <w:rPr>
                <w:rFonts w:ascii="Times New Roman" w:hAnsi="Times New Roman"/>
                <w:color w:val="000000" w:themeColor="text1"/>
                <w:sz w:val="24"/>
                <w:szCs w:val="24"/>
                <w:lang w:val="kk-KZ"/>
              </w:rPr>
              <w:lastRenderedPageBreak/>
              <w:t xml:space="preserve">Сауда ұйымы барлық тілек білдірушілерге құндылықтарды көруге еркін қол жеткізуді қамтамасыз етеді. </w:t>
            </w:r>
          </w:p>
          <w:p w14:paraId="11224399" w14:textId="77777777" w:rsidR="00FD46FF" w:rsidRPr="00360F9C" w:rsidRDefault="00FD46FF" w:rsidP="00360F9C">
            <w:pPr>
              <w:spacing w:after="0" w:line="240" w:lineRule="auto"/>
              <w:ind w:left="-105" w:firstLine="283"/>
              <w:jc w:val="both"/>
              <w:rPr>
                <w:rFonts w:ascii="Times New Roman" w:hAnsi="Times New Roman"/>
                <w:color w:val="000000" w:themeColor="text1"/>
                <w:sz w:val="24"/>
                <w:szCs w:val="24"/>
                <w:lang w:val="kk-KZ"/>
              </w:rPr>
            </w:pPr>
            <w:r w:rsidRPr="00360F9C">
              <w:rPr>
                <w:rFonts w:ascii="Times New Roman" w:hAnsi="Times New Roman"/>
                <w:color w:val="000000" w:themeColor="text1"/>
                <w:sz w:val="24"/>
                <w:szCs w:val="24"/>
                <w:lang w:val="kk-KZ"/>
              </w:rPr>
              <w:t>Құндылықтардың құнын сатушының хабарламасында көрсетілген олардың алғашқы бағасынан төмен сатуға жол берілмейді.</w:t>
            </w:r>
          </w:p>
          <w:p w14:paraId="6A87F775" w14:textId="77777777" w:rsidR="00FD46FF" w:rsidRPr="00360F9C" w:rsidRDefault="00FD46FF" w:rsidP="00360F9C">
            <w:pPr>
              <w:spacing w:after="0" w:line="240" w:lineRule="auto"/>
              <w:ind w:left="-105" w:firstLine="283"/>
              <w:jc w:val="both"/>
              <w:rPr>
                <w:rFonts w:ascii="Times New Roman" w:hAnsi="Times New Roman"/>
                <w:color w:val="000000" w:themeColor="text1"/>
                <w:sz w:val="24"/>
                <w:szCs w:val="24"/>
                <w:lang w:val="kk-KZ"/>
              </w:rPr>
            </w:pPr>
            <w:r w:rsidRPr="00360F9C">
              <w:rPr>
                <w:rFonts w:ascii="Times New Roman" w:hAnsi="Times New Roman"/>
                <w:color w:val="000000" w:themeColor="text1"/>
                <w:sz w:val="24"/>
                <w:szCs w:val="24"/>
                <w:lang w:val="kk-KZ"/>
              </w:rPr>
              <w:t>Сауда ұйымы алған құндылықтарды өткізуден түскен сомаларды олар өткізілгеннен кейін 3 (үш) жұмыс күні ішінде мемлекеттік сатып алу туралы шартта көрсетілген деректемелер бойынша аударылуға жатады.</w:t>
            </w:r>
          </w:p>
          <w:p w14:paraId="7E3385A1" w14:textId="7D2D2A27" w:rsidR="00B14A60" w:rsidRPr="00360F9C" w:rsidRDefault="00FD46FF" w:rsidP="00360F9C">
            <w:pPr>
              <w:pStyle w:val="3"/>
              <w:spacing w:before="0" w:after="0" w:line="240" w:lineRule="auto"/>
              <w:ind w:left="-105" w:firstLine="283"/>
              <w:jc w:val="both"/>
              <w:rPr>
                <w:rFonts w:ascii="Times New Roman" w:hAnsi="Times New Roman"/>
                <w:b/>
                <w:color w:val="000000" w:themeColor="text1"/>
                <w:sz w:val="24"/>
                <w:szCs w:val="24"/>
                <w:lang w:val="kk-KZ"/>
              </w:rPr>
            </w:pPr>
            <w:r w:rsidRPr="00360F9C">
              <w:rPr>
                <w:rFonts w:ascii="Times New Roman" w:hAnsi="Times New Roman"/>
                <w:color w:val="000000" w:themeColor="text1"/>
                <w:sz w:val="24"/>
                <w:szCs w:val="24"/>
                <w:lang w:val="kk-KZ"/>
              </w:rPr>
              <w:t>Сауда ұйымы сатушыға мемлекеттік сатып алу туралы шартқа (комиссияға) сәйкес құндылықтарды сату барысы туралы ай сайынғы есепті ұсынады.</w:t>
            </w:r>
          </w:p>
        </w:tc>
        <w:tc>
          <w:tcPr>
            <w:tcW w:w="4677" w:type="dxa"/>
          </w:tcPr>
          <w:p w14:paraId="2DD822EB" w14:textId="6C27FA60" w:rsidR="00B14A60" w:rsidRPr="00360F9C" w:rsidRDefault="00B14A60" w:rsidP="00360F9C">
            <w:pPr>
              <w:pStyle w:val="a6"/>
              <w:tabs>
                <w:tab w:val="left" w:pos="1134"/>
              </w:tabs>
              <w:spacing w:after="0" w:line="240" w:lineRule="auto"/>
              <w:ind w:left="-105" w:firstLine="181"/>
              <w:contextualSpacing/>
              <w:jc w:val="both"/>
              <w:rPr>
                <w:rFonts w:ascii="Times New Roman" w:hAnsi="Times New Roman"/>
                <w:color w:val="000000" w:themeColor="text1"/>
                <w:spacing w:val="-2"/>
                <w:lang w:val="kk-KZ"/>
              </w:rPr>
            </w:pPr>
            <w:r w:rsidRPr="00360F9C">
              <w:rPr>
                <w:rFonts w:ascii="Times New Roman" w:hAnsi="Times New Roman"/>
                <w:color w:val="000000" w:themeColor="text1"/>
                <w:spacing w:val="-2"/>
                <w:lang w:val="kk-KZ"/>
              </w:rPr>
              <w:lastRenderedPageBreak/>
              <w:t xml:space="preserve">Мемлекеттік сатып алу туралы шартқа (комиссияға) сәйкес сауда ұйымына құндылықтарды сақтау мен өткізуге беру </w:t>
            </w:r>
            <w:r w:rsidRPr="00360F9C">
              <w:rPr>
                <w:rFonts w:ascii="Times New Roman" w:hAnsi="Times New Roman"/>
                <w:color w:val="000000" w:themeColor="text1"/>
                <w:spacing w:val="-2"/>
                <w:lang w:val="kk-KZ"/>
              </w:rPr>
              <w:t>жөніндегі № 300 Қағидалардың ережелерін ретке келтіру мақсатында түзету.</w:t>
            </w:r>
          </w:p>
          <w:p w14:paraId="5A5C19B7" w14:textId="77777777" w:rsidR="00B14A60" w:rsidRPr="00360F9C" w:rsidRDefault="00B14A60" w:rsidP="00360F9C">
            <w:pPr>
              <w:spacing w:after="0" w:line="240" w:lineRule="auto"/>
              <w:ind w:left="-105" w:firstLine="181"/>
              <w:jc w:val="both"/>
              <w:outlineLvl w:val="0"/>
              <w:rPr>
                <w:rFonts w:ascii="Times New Roman" w:hAnsi="Times New Roman"/>
                <w:color w:val="000000" w:themeColor="text1"/>
                <w:sz w:val="24"/>
                <w:szCs w:val="24"/>
                <w:lang w:val="kk-KZ"/>
              </w:rPr>
            </w:pPr>
          </w:p>
          <w:p w14:paraId="1A537925" w14:textId="77777777" w:rsidR="00B14A60" w:rsidRPr="00360F9C" w:rsidRDefault="00B14A60" w:rsidP="00360F9C">
            <w:pPr>
              <w:spacing w:after="0" w:line="240" w:lineRule="auto"/>
              <w:ind w:left="-105" w:firstLine="181"/>
              <w:jc w:val="both"/>
              <w:rPr>
                <w:rFonts w:ascii="Times New Roman" w:hAnsi="Times New Roman"/>
                <w:bCs/>
                <w:color w:val="000000" w:themeColor="text1"/>
                <w:kern w:val="36"/>
                <w:sz w:val="24"/>
                <w:szCs w:val="24"/>
                <w:lang w:val="kk-KZ"/>
              </w:rPr>
            </w:pPr>
          </w:p>
          <w:p w14:paraId="0F5B36FE" w14:textId="77777777" w:rsidR="00B14A60" w:rsidRPr="00360F9C" w:rsidRDefault="00B14A60" w:rsidP="00360F9C">
            <w:pPr>
              <w:spacing w:after="0" w:line="240" w:lineRule="auto"/>
              <w:ind w:left="-105" w:firstLine="181"/>
              <w:jc w:val="both"/>
              <w:rPr>
                <w:rFonts w:ascii="Times New Roman" w:hAnsi="Times New Roman"/>
                <w:bCs/>
                <w:color w:val="000000" w:themeColor="text1"/>
                <w:kern w:val="36"/>
                <w:sz w:val="24"/>
                <w:szCs w:val="24"/>
                <w:lang w:val="kk-KZ"/>
              </w:rPr>
            </w:pPr>
          </w:p>
          <w:p w14:paraId="39596ABE" w14:textId="77777777" w:rsidR="00B14A60" w:rsidRPr="00360F9C" w:rsidRDefault="00B14A60" w:rsidP="00360F9C">
            <w:pPr>
              <w:spacing w:after="0" w:line="240" w:lineRule="auto"/>
              <w:ind w:left="-105" w:firstLine="181"/>
              <w:jc w:val="both"/>
              <w:rPr>
                <w:rFonts w:ascii="Times New Roman" w:hAnsi="Times New Roman"/>
                <w:bCs/>
                <w:color w:val="000000" w:themeColor="text1"/>
                <w:kern w:val="36"/>
                <w:sz w:val="24"/>
                <w:szCs w:val="24"/>
                <w:lang w:val="kk-KZ"/>
              </w:rPr>
            </w:pPr>
          </w:p>
          <w:p w14:paraId="3660C4E7" w14:textId="77777777" w:rsidR="00B14A60" w:rsidRPr="00360F9C" w:rsidRDefault="00B14A60" w:rsidP="00360F9C">
            <w:pPr>
              <w:spacing w:after="0" w:line="240" w:lineRule="auto"/>
              <w:ind w:left="-105" w:firstLine="181"/>
              <w:jc w:val="both"/>
              <w:rPr>
                <w:rFonts w:ascii="Times New Roman" w:hAnsi="Times New Roman"/>
                <w:bCs/>
                <w:color w:val="000000" w:themeColor="text1"/>
                <w:kern w:val="36"/>
                <w:sz w:val="24"/>
                <w:szCs w:val="24"/>
                <w:lang w:val="kk-KZ"/>
              </w:rPr>
            </w:pPr>
          </w:p>
          <w:p w14:paraId="396EAF81" w14:textId="77777777" w:rsidR="00B14A60" w:rsidRPr="00360F9C" w:rsidRDefault="00B14A60" w:rsidP="00360F9C">
            <w:pPr>
              <w:spacing w:after="0" w:line="240" w:lineRule="auto"/>
              <w:ind w:left="-105" w:firstLine="181"/>
              <w:jc w:val="both"/>
              <w:rPr>
                <w:rFonts w:ascii="Times New Roman" w:hAnsi="Times New Roman"/>
                <w:bCs/>
                <w:color w:val="000000" w:themeColor="text1"/>
                <w:kern w:val="36"/>
                <w:sz w:val="24"/>
                <w:szCs w:val="24"/>
                <w:lang w:val="kk-KZ"/>
              </w:rPr>
            </w:pPr>
          </w:p>
          <w:p w14:paraId="664FBCAE" w14:textId="77777777" w:rsidR="00B14A60" w:rsidRPr="00360F9C" w:rsidRDefault="00B14A60" w:rsidP="00360F9C">
            <w:pPr>
              <w:spacing w:after="0" w:line="240" w:lineRule="auto"/>
              <w:ind w:left="-105" w:firstLine="181"/>
              <w:jc w:val="both"/>
              <w:rPr>
                <w:rFonts w:ascii="Times New Roman" w:hAnsi="Times New Roman"/>
                <w:bCs/>
                <w:color w:val="000000" w:themeColor="text1"/>
                <w:kern w:val="36"/>
                <w:sz w:val="24"/>
                <w:szCs w:val="24"/>
                <w:lang w:val="kk-KZ"/>
              </w:rPr>
            </w:pPr>
          </w:p>
          <w:p w14:paraId="52581B36" w14:textId="70A4BB2B" w:rsidR="00B14A60" w:rsidRPr="00360F9C" w:rsidRDefault="00B14A60" w:rsidP="00360F9C">
            <w:pPr>
              <w:spacing w:after="0" w:line="240" w:lineRule="auto"/>
              <w:ind w:left="-105" w:firstLine="181"/>
              <w:jc w:val="both"/>
              <w:rPr>
                <w:rFonts w:ascii="Times New Roman" w:hAnsi="Times New Roman"/>
                <w:bCs/>
                <w:color w:val="000000" w:themeColor="text1"/>
                <w:kern w:val="36"/>
                <w:sz w:val="24"/>
                <w:szCs w:val="24"/>
                <w:lang w:val="kk-KZ"/>
              </w:rPr>
            </w:pPr>
            <w:r w:rsidRPr="00360F9C">
              <w:rPr>
                <w:rFonts w:ascii="Times New Roman" w:hAnsi="Times New Roman"/>
                <w:bCs/>
                <w:color w:val="000000" w:themeColor="text1"/>
                <w:kern w:val="36"/>
                <w:sz w:val="24"/>
                <w:szCs w:val="24"/>
                <w:lang w:val="kk-KZ"/>
              </w:rPr>
              <w:t>43-тармақтың екінші бөлігі № 300 Қағидалардың 41-тармағына көшірілді, ол тұтастай алғанда мемлекеттік сатып алу туралы шартқа (комиссияға) сәйкес сауда ұйымына құндылықтарды сақтау және өткізу беру тәртібін айқындайды.</w:t>
            </w:r>
          </w:p>
          <w:p w14:paraId="3953D087" w14:textId="77777777" w:rsidR="00B14A60" w:rsidRPr="00360F9C" w:rsidRDefault="00B14A60" w:rsidP="00360F9C">
            <w:pPr>
              <w:spacing w:after="0" w:line="240" w:lineRule="auto"/>
              <w:ind w:left="-105" w:firstLine="283"/>
              <w:jc w:val="both"/>
              <w:rPr>
                <w:rFonts w:ascii="Times New Roman" w:hAnsi="Times New Roman"/>
                <w:bCs/>
                <w:color w:val="000000" w:themeColor="text1"/>
                <w:kern w:val="36"/>
                <w:sz w:val="24"/>
                <w:szCs w:val="24"/>
                <w:lang w:val="kk-KZ"/>
              </w:rPr>
            </w:pPr>
          </w:p>
          <w:p w14:paraId="5F73A687" w14:textId="77777777" w:rsidR="00B14A60" w:rsidRPr="00360F9C" w:rsidRDefault="00B14A60" w:rsidP="00360F9C">
            <w:pPr>
              <w:spacing w:after="0" w:line="240" w:lineRule="auto"/>
              <w:ind w:left="-105" w:firstLine="283"/>
              <w:jc w:val="both"/>
              <w:rPr>
                <w:rFonts w:ascii="Times New Roman" w:hAnsi="Times New Roman"/>
                <w:bCs/>
                <w:color w:val="000000" w:themeColor="text1"/>
                <w:kern w:val="36"/>
                <w:sz w:val="24"/>
                <w:szCs w:val="24"/>
                <w:lang w:val="kk-KZ"/>
              </w:rPr>
            </w:pPr>
          </w:p>
          <w:p w14:paraId="72C880ED" w14:textId="77777777" w:rsidR="00B14A60" w:rsidRPr="00360F9C" w:rsidRDefault="00B14A60" w:rsidP="00360F9C">
            <w:pPr>
              <w:spacing w:after="0" w:line="240" w:lineRule="auto"/>
              <w:ind w:left="-105" w:firstLine="283"/>
              <w:jc w:val="both"/>
              <w:rPr>
                <w:rFonts w:ascii="Times New Roman" w:hAnsi="Times New Roman"/>
                <w:bCs/>
                <w:color w:val="000000" w:themeColor="text1"/>
                <w:kern w:val="36"/>
                <w:sz w:val="24"/>
                <w:szCs w:val="24"/>
                <w:lang w:val="kk-KZ"/>
              </w:rPr>
            </w:pPr>
          </w:p>
          <w:p w14:paraId="1106F5EB" w14:textId="77777777" w:rsidR="00B14A60" w:rsidRPr="00360F9C" w:rsidRDefault="00B14A60" w:rsidP="00360F9C">
            <w:pPr>
              <w:spacing w:after="0" w:line="240" w:lineRule="auto"/>
              <w:ind w:left="-105" w:firstLine="283"/>
              <w:jc w:val="both"/>
              <w:rPr>
                <w:rFonts w:ascii="Times New Roman" w:hAnsi="Times New Roman"/>
                <w:bCs/>
                <w:color w:val="000000" w:themeColor="text1"/>
                <w:kern w:val="36"/>
                <w:sz w:val="24"/>
                <w:szCs w:val="24"/>
                <w:lang w:val="kk-KZ"/>
              </w:rPr>
            </w:pPr>
          </w:p>
          <w:p w14:paraId="5314E88D" w14:textId="77777777" w:rsidR="00B14A60" w:rsidRPr="00360F9C" w:rsidRDefault="00B14A60" w:rsidP="00360F9C">
            <w:pPr>
              <w:spacing w:after="0" w:line="240" w:lineRule="auto"/>
              <w:ind w:left="-105" w:firstLine="283"/>
              <w:jc w:val="both"/>
              <w:rPr>
                <w:rFonts w:ascii="Times New Roman" w:hAnsi="Times New Roman"/>
                <w:bCs/>
                <w:color w:val="000000" w:themeColor="text1"/>
                <w:kern w:val="36"/>
                <w:sz w:val="24"/>
                <w:szCs w:val="24"/>
                <w:lang w:val="kk-KZ"/>
              </w:rPr>
            </w:pPr>
          </w:p>
          <w:p w14:paraId="642A3B31" w14:textId="77777777" w:rsidR="00B14A60" w:rsidRPr="00360F9C" w:rsidRDefault="00B14A60" w:rsidP="00360F9C">
            <w:pPr>
              <w:spacing w:after="0" w:line="240" w:lineRule="auto"/>
              <w:ind w:left="-105" w:firstLine="283"/>
              <w:jc w:val="both"/>
              <w:rPr>
                <w:rFonts w:ascii="Times New Roman" w:hAnsi="Times New Roman"/>
                <w:bCs/>
                <w:color w:val="000000" w:themeColor="text1"/>
                <w:kern w:val="36"/>
                <w:sz w:val="24"/>
                <w:szCs w:val="24"/>
                <w:lang w:val="kk-KZ"/>
              </w:rPr>
            </w:pPr>
          </w:p>
          <w:p w14:paraId="432DBC10" w14:textId="77777777" w:rsidR="00B14A60" w:rsidRPr="00360F9C" w:rsidRDefault="00B14A60" w:rsidP="00360F9C">
            <w:pPr>
              <w:spacing w:after="0" w:line="240" w:lineRule="auto"/>
              <w:ind w:left="-105" w:firstLine="283"/>
              <w:jc w:val="both"/>
              <w:rPr>
                <w:rFonts w:ascii="Times New Roman" w:hAnsi="Times New Roman"/>
                <w:bCs/>
                <w:color w:val="000000" w:themeColor="text1"/>
                <w:kern w:val="36"/>
                <w:sz w:val="24"/>
                <w:szCs w:val="24"/>
                <w:lang w:val="kk-KZ"/>
              </w:rPr>
            </w:pPr>
          </w:p>
          <w:p w14:paraId="7B48259E" w14:textId="41BAF6C3" w:rsidR="00B14A60" w:rsidRPr="00360F9C" w:rsidRDefault="00B14A60" w:rsidP="00360F9C">
            <w:pPr>
              <w:pStyle w:val="a6"/>
              <w:tabs>
                <w:tab w:val="left" w:pos="1134"/>
              </w:tabs>
              <w:spacing w:after="0" w:line="240" w:lineRule="auto"/>
              <w:ind w:left="-105"/>
              <w:contextualSpacing/>
              <w:jc w:val="both"/>
              <w:rPr>
                <w:rFonts w:ascii="Times New Roman" w:hAnsi="Times New Roman"/>
                <w:bCs/>
                <w:color w:val="000000" w:themeColor="text1"/>
                <w:spacing w:val="0"/>
                <w:kern w:val="36"/>
                <w:lang w:val="kk-KZ"/>
              </w:rPr>
            </w:pPr>
          </w:p>
          <w:p w14:paraId="199A6182" w14:textId="6C52240A" w:rsidR="00B14A60" w:rsidRPr="00360F9C" w:rsidRDefault="00B14A60" w:rsidP="00360F9C">
            <w:pPr>
              <w:spacing w:after="0" w:line="240" w:lineRule="auto"/>
              <w:ind w:left="-105" w:firstLine="142"/>
              <w:jc w:val="both"/>
              <w:outlineLvl w:val="0"/>
              <w:rPr>
                <w:rFonts w:ascii="Times New Roman" w:hAnsi="Times New Roman"/>
                <w:color w:val="000000" w:themeColor="text1"/>
                <w:spacing w:val="-2"/>
                <w:sz w:val="24"/>
                <w:szCs w:val="24"/>
                <w:lang w:val="kk-KZ"/>
              </w:rPr>
            </w:pPr>
            <w:r w:rsidRPr="00360F9C">
              <w:rPr>
                <w:rFonts w:ascii="Times New Roman" w:hAnsi="Times New Roman"/>
                <w:bCs/>
                <w:color w:val="000000" w:themeColor="text1"/>
                <w:kern w:val="36"/>
                <w:sz w:val="24"/>
                <w:szCs w:val="24"/>
                <w:lang w:val="kk-KZ"/>
              </w:rPr>
              <w:t>Үшінші бөлікке № 300 Қағидалардың 41-тармағына (салыстырмалы кестенің 21-жолы) түзетумен көзделген берілетін құндылықтардың тізімдемесімен комиссиялық тапсырма бойынша нақтылау енгізіледі.</w:t>
            </w:r>
          </w:p>
        </w:tc>
      </w:tr>
      <w:tr w:rsidR="004B5AA7" w:rsidRPr="002A68D8" w14:paraId="3E8DD712" w14:textId="77777777" w:rsidTr="00C828A7">
        <w:trPr>
          <w:trHeight w:val="1493"/>
        </w:trPr>
        <w:tc>
          <w:tcPr>
            <w:tcW w:w="567" w:type="dxa"/>
          </w:tcPr>
          <w:p w14:paraId="67102229" w14:textId="62B492BE" w:rsidR="00B14A60" w:rsidRPr="002339F5" w:rsidRDefault="00F9148F" w:rsidP="00B14A60">
            <w:pPr>
              <w:spacing w:after="0" w:line="240" w:lineRule="auto"/>
              <w:jc w:val="center"/>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lastRenderedPageBreak/>
              <w:t>24</w:t>
            </w:r>
            <w:r w:rsidR="003D75D3" w:rsidRPr="002339F5">
              <w:rPr>
                <w:rFonts w:ascii="Times New Roman" w:hAnsi="Times New Roman"/>
                <w:color w:val="000000" w:themeColor="text1"/>
                <w:sz w:val="24"/>
                <w:szCs w:val="24"/>
                <w:lang w:val="kk-KZ"/>
              </w:rPr>
              <w:t>.</w:t>
            </w:r>
          </w:p>
        </w:tc>
        <w:tc>
          <w:tcPr>
            <w:tcW w:w="1560" w:type="dxa"/>
          </w:tcPr>
          <w:p w14:paraId="70FB6219" w14:textId="232398D7" w:rsidR="00B14A60" w:rsidRPr="002339F5" w:rsidRDefault="00B14A60" w:rsidP="00605EB8">
            <w:pPr>
              <w:pStyle w:val="a4"/>
              <w:jc w:val="both"/>
              <w:rPr>
                <w:color w:val="000000" w:themeColor="text1"/>
                <w:szCs w:val="24"/>
                <w:lang w:val="kk-KZ"/>
              </w:rPr>
            </w:pPr>
            <w:r w:rsidRPr="002339F5">
              <w:rPr>
                <w:color w:val="000000" w:themeColor="text1"/>
                <w:szCs w:val="24"/>
                <w:lang w:val="kk-KZ"/>
              </w:rPr>
              <w:t>44-тармақтың бірінші бөлігі</w:t>
            </w:r>
          </w:p>
        </w:tc>
        <w:tc>
          <w:tcPr>
            <w:tcW w:w="4252" w:type="dxa"/>
          </w:tcPr>
          <w:p w14:paraId="76EF45CD" w14:textId="562FD759" w:rsidR="005015FC" w:rsidRPr="00360F9C" w:rsidRDefault="00B14A60" w:rsidP="00360F9C">
            <w:pPr>
              <w:pStyle w:val="3"/>
              <w:spacing w:before="0" w:after="0" w:line="240" w:lineRule="auto"/>
              <w:ind w:left="-105" w:firstLine="283"/>
              <w:jc w:val="both"/>
              <w:rPr>
                <w:rFonts w:ascii="Times New Roman" w:hAnsi="Times New Roman"/>
                <w:color w:val="000000" w:themeColor="text1"/>
                <w:sz w:val="24"/>
                <w:szCs w:val="24"/>
                <w:lang w:val="kk-KZ"/>
              </w:rPr>
            </w:pPr>
            <w:r w:rsidRPr="00360F9C">
              <w:rPr>
                <w:rFonts w:ascii="Times New Roman" w:hAnsi="Times New Roman"/>
                <w:color w:val="000000" w:themeColor="text1"/>
                <w:sz w:val="24"/>
                <w:szCs w:val="24"/>
                <w:lang w:val="kk-KZ"/>
              </w:rPr>
              <w:t>44. Мемлекеттік сатып алу туралы шартты (комиссия) жасау үшін сауда ұйымын анықтауды сатушы мемлекеттік сатып алу туралы Қазақстан Республикасының заңнамасына сәйкес жүзеге асырады.</w:t>
            </w:r>
          </w:p>
        </w:tc>
        <w:tc>
          <w:tcPr>
            <w:tcW w:w="4253" w:type="dxa"/>
          </w:tcPr>
          <w:p w14:paraId="5455B8E4" w14:textId="26C3B581" w:rsidR="00B14A60" w:rsidRPr="00360F9C" w:rsidRDefault="00B14A60" w:rsidP="00360F9C">
            <w:pPr>
              <w:pStyle w:val="3"/>
              <w:spacing w:before="0" w:after="0" w:line="240" w:lineRule="auto"/>
              <w:ind w:left="-105" w:firstLine="283"/>
              <w:jc w:val="both"/>
              <w:rPr>
                <w:rFonts w:ascii="Times New Roman" w:hAnsi="Times New Roman"/>
                <w:b/>
                <w:color w:val="000000" w:themeColor="text1"/>
                <w:sz w:val="24"/>
                <w:szCs w:val="24"/>
                <w:lang w:val="kk-KZ"/>
              </w:rPr>
            </w:pPr>
            <w:r w:rsidRPr="00360F9C">
              <w:rPr>
                <w:rFonts w:ascii="Times New Roman" w:hAnsi="Times New Roman"/>
                <w:color w:val="000000" w:themeColor="text1"/>
                <w:sz w:val="24"/>
                <w:szCs w:val="24"/>
                <w:lang w:val="kk-KZ"/>
              </w:rPr>
              <w:t>44. Мемлекеттік сатып алу туралы шартты (комиссия) жасау үшін сауда ұйымын анықтауды сатушы мемлекеттік сатып алу туралы Қазақстан Республикасының заңнамасына сәйкес жүзеге асырады.</w:t>
            </w:r>
          </w:p>
        </w:tc>
        <w:tc>
          <w:tcPr>
            <w:tcW w:w="4677" w:type="dxa"/>
          </w:tcPr>
          <w:p w14:paraId="2A794505" w14:textId="6DDE2E84" w:rsidR="00554AAF" w:rsidRPr="00360F9C" w:rsidRDefault="00554AAF" w:rsidP="00360F9C">
            <w:pPr>
              <w:spacing w:after="0" w:line="240" w:lineRule="auto"/>
              <w:ind w:left="-105" w:firstLine="283"/>
              <w:jc w:val="both"/>
              <w:outlineLvl w:val="0"/>
              <w:rPr>
                <w:rFonts w:ascii="Times New Roman" w:hAnsi="Times New Roman"/>
                <w:color w:val="000000" w:themeColor="text1"/>
                <w:sz w:val="24"/>
                <w:szCs w:val="24"/>
                <w:lang w:val="kk-KZ"/>
              </w:rPr>
            </w:pPr>
            <w:r w:rsidRPr="00360F9C">
              <w:rPr>
                <w:rFonts w:ascii="Times New Roman" w:hAnsi="Times New Roman"/>
                <w:sz w:val="24"/>
                <w:szCs w:val="24"/>
                <w:lang w:val="kk-KZ"/>
              </w:rPr>
              <w:t>44-тармақтың бірінші бөлігіне өзгеріс орыс тілінде енгізіледі, қазақ тіліндегі мәтін өзгермейді.</w:t>
            </w:r>
          </w:p>
          <w:p w14:paraId="77A2E08F" w14:textId="7AECF754" w:rsidR="00AC3937" w:rsidRPr="00360F9C" w:rsidRDefault="00AC3937" w:rsidP="00360F9C">
            <w:pPr>
              <w:spacing w:after="0" w:line="240" w:lineRule="auto"/>
              <w:ind w:left="-105" w:firstLine="283"/>
              <w:jc w:val="both"/>
              <w:outlineLvl w:val="0"/>
              <w:rPr>
                <w:rFonts w:ascii="Times New Roman" w:hAnsi="Times New Roman"/>
                <w:color w:val="000000" w:themeColor="text1"/>
                <w:spacing w:val="-2"/>
                <w:sz w:val="24"/>
                <w:szCs w:val="24"/>
                <w:lang w:val="kk-KZ"/>
              </w:rPr>
            </w:pPr>
          </w:p>
        </w:tc>
      </w:tr>
      <w:tr w:rsidR="004B5AA7" w:rsidRPr="002A68D8" w14:paraId="30067178" w14:textId="77777777" w:rsidTr="002339F5">
        <w:trPr>
          <w:trHeight w:val="551"/>
        </w:trPr>
        <w:tc>
          <w:tcPr>
            <w:tcW w:w="567" w:type="dxa"/>
          </w:tcPr>
          <w:p w14:paraId="539A0F4C" w14:textId="3FE269C8" w:rsidR="00B14A60" w:rsidRPr="002339F5" w:rsidRDefault="00F9148F" w:rsidP="00B14A60">
            <w:pPr>
              <w:spacing w:after="0" w:line="240" w:lineRule="auto"/>
              <w:jc w:val="center"/>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25</w:t>
            </w:r>
            <w:r w:rsidR="00B14A60" w:rsidRPr="002339F5">
              <w:rPr>
                <w:rFonts w:ascii="Times New Roman" w:hAnsi="Times New Roman"/>
                <w:color w:val="000000" w:themeColor="text1"/>
                <w:sz w:val="24"/>
                <w:szCs w:val="24"/>
                <w:lang w:val="kk-KZ"/>
              </w:rPr>
              <w:t>.</w:t>
            </w:r>
          </w:p>
        </w:tc>
        <w:tc>
          <w:tcPr>
            <w:tcW w:w="1560" w:type="dxa"/>
          </w:tcPr>
          <w:p w14:paraId="5849BCCF" w14:textId="339A9F9A" w:rsidR="00B14A60" w:rsidRPr="002339F5" w:rsidRDefault="00B14A60" w:rsidP="00605EB8">
            <w:pPr>
              <w:pStyle w:val="a4"/>
              <w:jc w:val="both"/>
              <w:rPr>
                <w:color w:val="000000" w:themeColor="text1"/>
                <w:szCs w:val="24"/>
                <w:lang w:val="kk-KZ"/>
              </w:rPr>
            </w:pPr>
            <w:r w:rsidRPr="002339F5">
              <w:rPr>
                <w:color w:val="000000" w:themeColor="text1"/>
                <w:szCs w:val="24"/>
                <w:lang w:val="kk-KZ"/>
              </w:rPr>
              <w:t>46-тармақ</w:t>
            </w:r>
          </w:p>
        </w:tc>
        <w:tc>
          <w:tcPr>
            <w:tcW w:w="4252" w:type="dxa"/>
          </w:tcPr>
          <w:p w14:paraId="1FDD481D" w14:textId="02B55FE1" w:rsidR="00B14A60" w:rsidRPr="00360F9C" w:rsidRDefault="00B14A60" w:rsidP="00360F9C">
            <w:pPr>
              <w:pStyle w:val="3"/>
              <w:spacing w:before="0" w:after="0" w:line="240" w:lineRule="auto"/>
              <w:ind w:left="-105" w:firstLine="283"/>
              <w:jc w:val="both"/>
              <w:rPr>
                <w:rFonts w:ascii="Times New Roman" w:hAnsi="Times New Roman"/>
                <w:b/>
                <w:color w:val="000000" w:themeColor="text1"/>
                <w:sz w:val="24"/>
                <w:szCs w:val="24"/>
                <w:lang w:val="kk-KZ"/>
              </w:rPr>
            </w:pPr>
            <w:r w:rsidRPr="00360F9C">
              <w:rPr>
                <w:rFonts w:ascii="Times New Roman" w:hAnsi="Times New Roman"/>
                <w:color w:val="000000" w:themeColor="text1"/>
                <w:sz w:val="24"/>
                <w:szCs w:val="24"/>
                <w:lang w:val="kk-KZ"/>
              </w:rPr>
              <w:t xml:space="preserve">46. </w:t>
            </w:r>
            <w:r w:rsidRPr="00360F9C">
              <w:rPr>
                <w:rFonts w:ascii="Times New Roman" w:hAnsi="Times New Roman"/>
                <w:b/>
                <w:color w:val="000000" w:themeColor="text1"/>
                <w:sz w:val="24"/>
                <w:szCs w:val="24"/>
                <w:lang w:val="kk-KZ"/>
              </w:rPr>
              <w:t>Мүлікті</w:t>
            </w:r>
            <w:r w:rsidRPr="00360F9C">
              <w:rPr>
                <w:rFonts w:ascii="Times New Roman" w:hAnsi="Times New Roman"/>
                <w:color w:val="000000" w:themeColor="text1"/>
                <w:sz w:val="24"/>
                <w:szCs w:val="24"/>
                <w:lang w:val="kk-KZ"/>
              </w:rPr>
              <w:t xml:space="preserve"> өткізуден түскен қаражат тиісті бюджеттің немесе Арнаулы мемлекеттік қордың кірісіне аударылады.</w:t>
            </w:r>
          </w:p>
        </w:tc>
        <w:tc>
          <w:tcPr>
            <w:tcW w:w="4253" w:type="dxa"/>
          </w:tcPr>
          <w:p w14:paraId="07243E21" w14:textId="4A643815" w:rsidR="00B14A60" w:rsidRPr="00360F9C" w:rsidRDefault="00B14A60" w:rsidP="00360F9C">
            <w:pPr>
              <w:pStyle w:val="3"/>
              <w:spacing w:before="0" w:after="0" w:line="240" w:lineRule="auto"/>
              <w:ind w:left="-105" w:firstLine="283"/>
              <w:jc w:val="both"/>
              <w:rPr>
                <w:rFonts w:ascii="Times New Roman" w:hAnsi="Times New Roman"/>
                <w:b/>
                <w:color w:val="000000" w:themeColor="text1"/>
                <w:sz w:val="24"/>
                <w:szCs w:val="24"/>
                <w:lang w:val="kk-KZ"/>
              </w:rPr>
            </w:pPr>
            <w:r w:rsidRPr="00360F9C">
              <w:rPr>
                <w:rFonts w:ascii="Times New Roman" w:hAnsi="Times New Roman"/>
                <w:color w:val="000000" w:themeColor="text1"/>
                <w:sz w:val="24"/>
                <w:szCs w:val="24"/>
                <w:lang w:val="kk-KZ"/>
              </w:rPr>
              <w:t xml:space="preserve">46. </w:t>
            </w:r>
            <w:r w:rsidR="00C84461" w:rsidRPr="00360F9C">
              <w:rPr>
                <w:rFonts w:ascii="Times New Roman" w:hAnsi="Times New Roman"/>
                <w:b/>
                <w:color w:val="000000" w:themeColor="text1"/>
                <w:sz w:val="24"/>
                <w:szCs w:val="24"/>
                <w:lang w:val="kk-KZ"/>
              </w:rPr>
              <w:t>Құндылықтарды</w:t>
            </w:r>
            <w:r w:rsidR="00C84461" w:rsidRPr="00360F9C">
              <w:rPr>
                <w:rFonts w:ascii="Times New Roman" w:hAnsi="Times New Roman"/>
                <w:color w:val="000000" w:themeColor="text1"/>
                <w:sz w:val="24"/>
                <w:szCs w:val="24"/>
                <w:lang w:val="kk-KZ"/>
              </w:rPr>
              <w:t xml:space="preserve"> </w:t>
            </w:r>
            <w:r w:rsidRPr="00360F9C">
              <w:rPr>
                <w:rFonts w:ascii="Times New Roman" w:hAnsi="Times New Roman"/>
                <w:color w:val="000000" w:themeColor="text1"/>
                <w:sz w:val="24"/>
                <w:szCs w:val="24"/>
                <w:lang w:val="kk-KZ"/>
              </w:rPr>
              <w:t>өткізуден түскен қаражат тиісті бюджеттің немесе Арнаулы мемлекеттік қордың кірісіне аударылады.</w:t>
            </w:r>
          </w:p>
        </w:tc>
        <w:tc>
          <w:tcPr>
            <w:tcW w:w="4677" w:type="dxa"/>
          </w:tcPr>
          <w:p w14:paraId="1470374E" w14:textId="52D17DED" w:rsidR="00B14A60" w:rsidRPr="00360F9C" w:rsidRDefault="00B14A60" w:rsidP="00360F9C">
            <w:pPr>
              <w:spacing w:after="0" w:line="240" w:lineRule="auto"/>
              <w:ind w:left="-105" w:firstLine="175"/>
              <w:jc w:val="both"/>
              <w:outlineLvl w:val="0"/>
              <w:rPr>
                <w:rFonts w:ascii="Times New Roman" w:hAnsi="Times New Roman"/>
                <w:bCs/>
                <w:color w:val="000000" w:themeColor="text1"/>
                <w:kern w:val="36"/>
                <w:sz w:val="24"/>
                <w:szCs w:val="24"/>
                <w:lang w:val="kk-KZ"/>
              </w:rPr>
            </w:pPr>
            <w:r w:rsidRPr="00360F9C">
              <w:rPr>
                <w:rFonts w:ascii="Times New Roman" w:hAnsi="Times New Roman"/>
                <w:color w:val="000000" w:themeColor="text1"/>
                <w:spacing w:val="-2"/>
                <w:sz w:val="24"/>
                <w:szCs w:val="24"/>
                <w:lang w:val="kk-KZ"/>
              </w:rPr>
              <w:t xml:space="preserve">Нақтылайтын түзету, өйткені №300 Қағидалар құндылықтарға қатысты мәселелрді регламенттейді </w:t>
            </w:r>
            <w:r w:rsidRPr="00360F9C">
              <w:rPr>
                <w:rFonts w:ascii="Times New Roman" w:hAnsi="Times New Roman"/>
                <w:bCs/>
                <w:color w:val="000000" w:themeColor="text1"/>
                <w:kern w:val="36"/>
                <w:sz w:val="24"/>
                <w:szCs w:val="24"/>
                <w:lang w:val="kk-KZ"/>
              </w:rPr>
              <w:t>(мемлекет меншігіне айналдырылған (түскен) басқа мүлік бойынша №</w:t>
            </w:r>
            <w:r w:rsidR="0096243E" w:rsidRPr="00360F9C">
              <w:rPr>
                <w:rFonts w:ascii="Times New Roman" w:hAnsi="Times New Roman"/>
                <w:bCs/>
                <w:color w:val="000000" w:themeColor="text1"/>
                <w:kern w:val="36"/>
                <w:sz w:val="24"/>
                <w:szCs w:val="24"/>
                <w:lang w:val="kk-KZ"/>
              </w:rPr>
              <w:t xml:space="preserve"> </w:t>
            </w:r>
            <w:r w:rsidRPr="00360F9C">
              <w:rPr>
                <w:rFonts w:ascii="Times New Roman" w:hAnsi="Times New Roman"/>
                <w:bCs/>
                <w:color w:val="000000" w:themeColor="text1"/>
                <w:kern w:val="36"/>
                <w:sz w:val="24"/>
                <w:szCs w:val="24"/>
                <w:lang w:val="kk-KZ"/>
              </w:rPr>
              <w:t>227 Қағидалар әрекет етеді).</w:t>
            </w:r>
          </w:p>
        </w:tc>
      </w:tr>
      <w:tr w:rsidR="004B5AA7" w:rsidRPr="002A68D8" w14:paraId="66ABC468" w14:textId="77777777" w:rsidTr="00C828A7">
        <w:trPr>
          <w:trHeight w:val="1493"/>
        </w:trPr>
        <w:tc>
          <w:tcPr>
            <w:tcW w:w="567" w:type="dxa"/>
          </w:tcPr>
          <w:p w14:paraId="61DE5FFD" w14:textId="299FF1ED" w:rsidR="00B14A60" w:rsidRPr="002339F5" w:rsidRDefault="00B14A60" w:rsidP="00B14A60">
            <w:pPr>
              <w:spacing w:after="0" w:line="240" w:lineRule="auto"/>
              <w:jc w:val="center"/>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en-US"/>
              </w:rPr>
              <w:lastRenderedPageBreak/>
              <w:t>2</w:t>
            </w:r>
            <w:r w:rsidR="00F9148F" w:rsidRPr="002339F5">
              <w:rPr>
                <w:rFonts w:ascii="Times New Roman" w:hAnsi="Times New Roman"/>
                <w:color w:val="000000" w:themeColor="text1"/>
                <w:sz w:val="24"/>
                <w:szCs w:val="24"/>
                <w:lang w:val="kk-KZ"/>
              </w:rPr>
              <w:t>6</w:t>
            </w:r>
            <w:r w:rsidRPr="002339F5">
              <w:rPr>
                <w:rFonts w:ascii="Times New Roman" w:hAnsi="Times New Roman"/>
                <w:color w:val="000000" w:themeColor="text1"/>
                <w:sz w:val="24"/>
                <w:szCs w:val="24"/>
                <w:lang w:val="kk-KZ"/>
              </w:rPr>
              <w:t>.</w:t>
            </w:r>
          </w:p>
        </w:tc>
        <w:tc>
          <w:tcPr>
            <w:tcW w:w="1560" w:type="dxa"/>
          </w:tcPr>
          <w:p w14:paraId="2B154EEB" w14:textId="36D8C0B5" w:rsidR="00B14A60" w:rsidRPr="002339F5" w:rsidRDefault="00B14A60" w:rsidP="00605EB8">
            <w:pPr>
              <w:pStyle w:val="a4"/>
              <w:rPr>
                <w:color w:val="000000" w:themeColor="text1"/>
                <w:szCs w:val="24"/>
                <w:lang w:val="kk-KZ"/>
              </w:rPr>
            </w:pPr>
            <w:r w:rsidRPr="002339F5">
              <w:rPr>
                <w:color w:val="000000" w:themeColor="text1"/>
                <w:szCs w:val="24"/>
              </w:rPr>
              <w:t>№ 300</w:t>
            </w:r>
            <w:r w:rsidR="00A31927" w:rsidRPr="002339F5">
              <w:rPr>
                <w:color w:val="000000" w:themeColor="text1"/>
                <w:szCs w:val="24"/>
                <w:lang w:val="kk-KZ"/>
              </w:rPr>
              <w:t xml:space="preserve"> Қағидаларға 14-</w:t>
            </w:r>
            <w:r w:rsidRPr="002339F5">
              <w:rPr>
                <w:color w:val="000000" w:themeColor="text1"/>
                <w:szCs w:val="24"/>
                <w:lang w:val="kk-KZ"/>
              </w:rPr>
              <w:t>қосымша</w:t>
            </w:r>
          </w:p>
        </w:tc>
        <w:tc>
          <w:tcPr>
            <w:tcW w:w="4252" w:type="dxa"/>
          </w:tcPr>
          <w:p w14:paraId="6B815753" w14:textId="7E6D9EF3" w:rsidR="00B14A60" w:rsidRPr="002339F5" w:rsidRDefault="00F720AE" w:rsidP="00F720AE">
            <w:pPr>
              <w:pStyle w:val="3"/>
              <w:spacing w:before="0" w:after="0" w:line="240" w:lineRule="auto"/>
              <w:ind w:left="-106" w:firstLine="283"/>
              <w:rPr>
                <w:rFonts w:ascii="Times New Roman" w:hAnsi="Times New Roman"/>
                <w:color w:val="000000" w:themeColor="text1"/>
                <w:sz w:val="24"/>
                <w:szCs w:val="24"/>
                <w:lang w:val="kk-KZ"/>
              </w:rPr>
            </w:pPr>
            <w:r w:rsidRPr="002339F5">
              <w:rPr>
                <w:rFonts w:ascii="Times New Roman" w:hAnsi="Times New Roman"/>
                <w:b/>
                <w:color w:val="000000" w:themeColor="text1"/>
                <w:sz w:val="24"/>
                <w:szCs w:val="24"/>
                <w:lang w:val="kk-KZ"/>
              </w:rPr>
              <w:t>Ж</w:t>
            </w:r>
            <w:r w:rsidR="00B14A60" w:rsidRPr="002339F5">
              <w:rPr>
                <w:rFonts w:ascii="Times New Roman" w:hAnsi="Times New Roman"/>
                <w:b/>
                <w:color w:val="000000" w:themeColor="text1"/>
                <w:sz w:val="24"/>
                <w:szCs w:val="24"/>
              </w:rPr>
              <w:t>оқ</w:t>
            </w:r>
            <w:r w:rsidRPr="002339F5">
              <w:rPr>
                <w:rFonts w:ascii="Times New Roman" w:hAnsi="Times New Roman"/>
                <w:b/>
                <w:color w:val="000000" w:themeColor="text1"/>
                <w:sz w:val="24"/>
                <w:szCs w:val="24"/>
                <w:lang w:val="kk-KZ"/>
              </w:rPr>
              <w:t>.</w:t>
            </w:r>
          </w:p>
        </w:tc>
        <w:tc>
          <w:tcPr>
            <w:tcW w:w="4253" w:type="dxa"/>
          </w:tcPr>
          <w:p w14:paraId="284C1456" w14:textId="041EB80F" w:rsidR="00B14A60" w:rsidRPr="002339F5" w:rsidRDefault="00B14A60" w:rsidP="00B14A60">
            <w:pPr>
              <w:pStyle w:val="3"/>
              <w:spacing w:before="0" w:after="0" w:line="240" w:lineRule="auto"/>
              <w:ind w:left="602"/>
              <w:jc w:val="center"/>
              <w:rPr>
                <w:rFonts w:ascii="Times New Roman" w:hAnsi="Times New Roman"/>
                <w:b/>
                <w:color w:val="000000" w:themeColor="text1"/>
                <w:sz w:val="20"/>
                <w:szCs w:val="20"/>
                <w:lang w:val="kk-KZ"/>
              </w:rPr>
            </w:pPr>
            <w:r w:rsidRPr="002339F5">
              <w:rPr>
                <w:rFonts w:ascii="Times New Roman" w:hAnsi="Times New Roman"/>
                <w:b/>
                <w:color w:val="000000" w:themeColor="text1"/>
                <w:sz w:val="20"/>
                <w:szCs w:val="20"/>
                <w:lang w:val="kk-KZ"/>
              </w:rPr>
              <w:t xml:space="preserve">Мемлекет меншігіне жекелеген негіздер бойынша айналдырылған (түскен) бағалы металдарды, асыл тастарды және олардан жасалған бұйымдарды тасымалдау, қабылдау, есепке алу, бағалау, сақтау және өткізу қағидаларына </w:t>
            </w:r>
          </w:p>
          <w:p w14:paraId="09B4F65F" w14:textId="6F496B69" w:rsidR="00B14A60" w:rsidRPr="002339F5" w:rsidRDefault="00B14A60" w:rsidP="00B14A60">
            <w:pPr>
              <w:pStyle w:val="3"/>
              <w:spacing w:before="0" w:after="0" w:line="240" w:lineRule="auto"/>
              <w:ind w:left="602"/>
              <w:jc w:val="center"/>
              <w:rPr>
                <w:rFonts w:ascii="Times New Roman" w:hAnsi="Times New Roman"/>
                <w:b/>
                <w:color w:val="000000" w:themeColor="text1"/>
                <w:sz w:val="20"/>
                <w:szCs w:val="20"/>
                <w:lang w:val="kk-KZ"/>
              </w:rPr>
            </w:pPr>
            <w:r w:rsidRPr="002339F5">
              <w:rPr>
                <w:rFonts w:ascii="Times New Roman" w:hAnsi="Times New Roman"/>
                <w:b/>
                <w:color w:val="000000" w:themeColor="text1"/>
                <w:sz w:val="20"/>
                <w:szCs w:val="20"/>
                <w:lang w:val="kk-KZ"/>
              </w:rPr>
              <w:t>14-қосымша</w:t>
            </w:r>
          </w:p>
          <w:p w14:paraId="7E5C46CA" w14:textId="77777777" w:rsidR="00B14A60" w:rsidRPr="002339F5" w:rsidRDefault="00B14A60" w:rsidP="00B14A60">
            <w:pPr>
              <w:pStyle w:val="3"/>
              <w:spacing w:before="0" w:after="0" w:line="240" w:lineRule="auto"/>
              <w:ind w:left="602"/>
              <w:jc w:val="center"/>
              <w:rPr>
                <w:rFonts w:ascii="Times New Roman" w:hAnsi="Times New Roman"/>
                <w:b/>
                <w:color w:val="000000" w:themeColor="text1"/>
                <w:sz w:val="20"/>
                <w:szCs w:val="20"/>
                <w:lang w:val="kk-KZ"/>
              </w:rPr>
            </w:pPr>
            <w:r w:rsidRPr="002339F5">
              <w:rPr>
                <w:rFonts w:ascii="Times New Roman" w:hAnsi="Times New Roman"/>
                <w:b/>
                <w:color w:val="000000" w:themeColor="text1"/>
                <w:sz w:val="20"/>
                <w:szCs w:val="20"/>
                <w:lang w:val="kk-KZ"/>
              </w:rPr>
              <w:t>нысан</w:t>
            </w:r>
          </w:p>
          <w:p w14:paraId="3514C100" w14:textId="77777777" w:rsidR="00B14A60" w:rsidRPr="002339F5" w:rsidRDefault="00B14A60" w:rsidP="00B14A60">
            <w:pPr>
              <w:pStyle w:val="3"/>
              <w:spacing w:before="0" w:after="0" w:line="240" w:lineRule="auto"/>
              <w:ind w:left="-105" w:firstLine="282"/>
              <w:jc w:val="center"/>
              <w:rPr>
                <w:rFonts w:ascii="Times New Roman" w:hAnsi="Times New Roman"/>
                <w:b/>
                <w:color w:val="000000" w:themeColor="text1"/>
                <w:sz w:val="20"/>
                <w:szCs w:val="20"/>
                <w:lang w:val="kk-KZ"/>
              </w:rPr>
            </w:pPr>
          </w:p>
          <w:p w14:paraId="6F37C28A" w14:textId="77777777" w:rsidR="00B14A60" w:rsidRPr="002339F5" w:rsidRDefault="00B14A60" w:rsidP="00B14A60">
            <w:pPr>
              <w:pStyle w:val="3"/>
              <w:spacing w:before="0" w:after="0" w:line="240" w:lineRule="auto"/>
              <w:ind w:left="-105" w:firstLine="260"/>
              <w:jc w:val="center"/>
              <w:rPr>
                <w:rFonts w:ascii="Times New Roman" w:hAnsi="Times New Roman"/>
                <w:b/>
                <w:color w:val="000000" w:themeColor="text1"/>
                <w:sz w:val="20"/>
                <w:szCs w:val="20"/>
                <w:lang w:val="kk-KZ"/>
              </w:rPr>
            </w:pPr>
            <w:r w:rsidRPr="002339F5">
              <w:rPr>
                <w:rFonts w:ascii="Times New Roman" w:hAnsi="Times New Roman"/>
                <w:b/>
                <w:color w:val="000000" w:themeColor="text1"/>
                <w:sz w:val="20"/>
                <w:szCs w:val="20"/>
                <w:lang w:val="kk-KZ"/>
              </w:rPr>
              <w:t xml:space="preserve">20___ жылғы «___» __________№ ___ мемлекеттік сатып алу туралы шартына </w:t>
            </w:r>
            <w:r w:rsidRPr="002339F5">
              <w:rPr>
                <w:rFonts w:ascii="Times New Roman" w:hAnsi="Times New Roman"/>
                <w:b/>
                <w:color w:val="000000" w:themeColor="text1"/>
                <w:spacing w:val="-4"/>
                <w:sz w:val="20"/>
                <w:szCs w:val="20"/>
                <w:lang w:val="kk-KZ"/>
              </w:rPr>
              <w:t xml:space="preserve">(комиссиясына) </w:t>
            </w:r>
            <w:r w:rsidRPr="002339F5">
              <w:rPr>
                <w:rFonts w:ascii="Times New Roman" w:hAnsi="Times New Roman"/>
                <w:b/>
                <w:color w:val="000000" w:themeColor="text1"/>
                <w:sz w:val="20"/>
                <w:szCs w:val="20"/>
                <w:lang w:val="kk-KZ"/>
              </w:rPr>
              <w:t>комиссиялық тапсырма</w:t>
            </w:r>
          </w:p>
          <w:p w14:paraId="51D715D1" w14:textId="77777777" w:rsidR="00B14A60" w:rsidRPr="002339F5" w:rsidRDefault="00B14A60" w:rsidP="00B14A60">
            <w:pPr>
              <w:pStyle w:val="a6"/>
              <w:spacing w:after="0" w:line="240" w:lineRule="auto"/>
              <w:ind w:left="-105" w:firstLine="282"/>
              <w:jc w:val="both"/>
              <w:rPr>
                <w:rFonts w:ascii="Times New Roman" w:hAnsi="Times New Roman"/>
                <w:b/>
                <w:color w:val="000000" w:themeColor="text1"/>
                <w:spacing w:val="0"/>
                <w:sz w:val="20"/>
                <w:szCs w:val="20"/>
                <w:lang w:val="kk-KZ"/>
              </w:rPr>
            </w:pPr>
          </w:p>
          <w:p w14:paraId="436CD5C2" w14:textId="6BFC8D51" w:rsidR="00B14A60" w:rsidRPr="002339F5" w:rsidRDefault="00B14A60" w:rsidP="00B14A60">
            <w:pPr>
              <w:spacing w:after="0" w:line="240" w:lineRule="auto"/>
              <w:ind w:left="-105" w:firstLine="282"/>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 xml:space="preserve">_________________ негізінде әрекет ететін </w:t>
            </w:r>
          </w:p>
          <w:p w14:paraId="41513D5B" w14:textId="6E3D19DC" w:rsidR="00B14A60" w:rsidRPr="002339F5" w:rsidRDefault="00B14A60" w:rsidP="00B14A60">
            <w:pPr>
              <w:spacing w:after="0" w:line="240" w:lineRule="auto"/>
              <w:ind w:left="-105" w:firstLine="282"/>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(құжаттың атауы)</w:t>
            </w:r>
          </w:p>
          <w:p w14:paraId="64ABA9A4" w14:textId="743F749D" w:rsidR="00B14A60" w:rsidRPr="002339F5" w:rsidRDefault="00B14A60" w:rsidP="00B14A60">
            <w:pPr>
              <w:spacing w:after="0" w:line="240" w:lineRule="auto"/>
              <w:ind w:left="-105" w:firstLine="282"/>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_________________ (бұдан әрі – Тапсырыс беруші) (Тапсырыс берушінің атауы)</w:t>
            </w:r>
          </w:p>
          <w:p w14:paraId="2897F3C3" w14:textId="77777777" w:rsidR="00B14A60" w:rsidRPr="002339F5" w:rsidRDefault="00B14A60" w:rsidP="00B14A60">
            <w:pPr>
              <w:spacing w:after="0" w:line="240" w:lineRule="auto"/>
              <w:ind w:left="-105"/>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атынан ______________________________бір тараптан  (лауазымы, тегі, аты, әкісінің аты (бар болған жағдайда)</w:t>
            </w:r>
          </w:p>
          <w:p w14:paraId="686F4AFE" w14:textId="22EA6C85" w:rsidR="00B14A60" w:rsidRPr="002339F5" w:rsidRDefault="00B14A60" w:rsidP="00B14A60">
            <w:pPr>
              <w:spacing w:after="0" w:line="240" w:lineRule="auto"/>
              <w:ind w:left="-105"/>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 xml:space="preserve">және_____________________негізінде әрекет </w:t>
            </w:r>
          </w:p>
          <w:p w14:paraId="109CD33C" w14:textId="77777777" w:rsidR="00B14A60" w:rsidRPr="002339F5" w:rsidRDefault="00B14A60" w:rsidP="00B14A60">
            <w:pPr>
              <w:spacing w:after="0" w:line="240" w:lineRule="auto"/>
              <w:ind w:left="-105" w:firstLine="282"/>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         (құжаттың атауы)</w:t>
            </w:r>
          </w:p>
          <w:p w14:paraId="6B6059EB" w14:textId="25B559BB" w:rsidR="00B14A60" w:rsidRPr="002339F5" w:rsidRDefault="00B14A60" w:rsidP="00B14A60">
            <w:pPr>
              <w:spacing w:after="0" w:line="240" w:lineRule="auto"/>
              <w:ind w:left="-105"/>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ететін ____________ (бұдан әрі – Өнім беруші)                                                                                                                       (Өнім берушінің атауы)</w:t>
            </w:r>
          </w:p>
          <w:p w14:paraId="5B5A1375" w14:textId="77777777" w:rsidR="002339F5" w:rsidRPr="002339F5" w:rsidRDefault="00B14A60" w:rsidP="00B14A60">
            <w:pPr>
              <w:spacing w:after="0" w:line="240" w:lineRule="auto"/>
              <w:ind w:left="-105"/>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атынан ___________________ екінші тарап</w:t>
            </w:r>
            <w:r w:rsidR="002339F5" w:rsidRPr="002339F5">
              <w:rPr>
                <w:rFonts w:ascii="Times New Roman" w:eastAsia="Times New Roman" w:hAnsi="Times New Roman"/>
                <w:b/>
                <w:color w:val="000000" w:themeColor="text1"/>
                <w:sz w:val="20"/>
                <w:szCs w:val="20"/>
                <w:lang w:val="kk-KZ" w:eastAsia="ru-RU"/>
              </w:rPr>
              <w:t xml:space="preserve"> </w:t>
            </w:r>
          </w:p>
          <w:p w14:paraId="0646896F" w14:textId="04668471" w:rsidR="00B14A60" w:rsidRPr="002339F5" w:rsidRDefault="002339F5" w:rsidP="002339F5">
            <w:pPr>
              <w:spacing w:after="0" w:line="240" w:lineRule="auto"/>
              <w:ind w:left="-105" w:firstLine="282"/>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 xml:space="preserve">(лауазымы, тегі, аты, әкісінің аты (бар болған жағдайда) арасындағы </w:t>
            </w:r>
            <w:r w:rsidR="00B14A60" w:rsidRPr="002339F5">
              <w:rPr>
                <w:rFonts w:ascii="Times New Roman" w:eastAsia="Times New Roman" w:hAnsi="Times New Roman"/>
                <w:b/>
                <w:color w:val="000000" w:themeColor="text1"/>
                <w:sz w:val="20"/>
                <w:szCs w:val="20"/>
                <w:lang w:val="kk-KZ" w:eastAsia="ru-RU"/>
              </w:rPr>
              <w:t>Көрсетілетін қызметтерді мемлекеттік сатып алу туралы 20 ___ жылғы  «___» ____________ №____ шартқа (бұдан әрі – Шарт) сәйкес Тапсырыс беруші Шарт бойынша қызметтер көрсету шеңберінде Өнім берушіге ___________________________</w:t>
            </w:r>
          </w:p>
          <w:p w14:paraId="5B130C1D" w14:textId="77777777" w:rsidR="00B14A60" w:rsidRPr="002339F5" w:rsidRDefault="00B14A60" w:rsidP="00B14A60">
            <w:pPr>
              <w:pBdr>
                <w:bottom w:val="single" w:sz="12" w:space="1" w:color="auto"/>
              </w:pBdr>
              <w:spacing w:after="0" w:line="240" w:lineRule="auto"/>
              <w:ind w:left="-105" w:firstLine="282"/>
              <w:jc w:val="both"/>
              <w:rPr>
                <w:rFonts w:ascii="Times New Roman" w:eastAsia="Times New Roman" w:hAnsi="Times New Roman"/>
                <w:b/>
                <w:color w:val="000000" w:themeColor="text1"/>
                <w:sz w:val="20"/>
                <w:szCs w:val="20"/>
                <w:lang w:val="kk-KZ" w:eastAsia="ru-RU"/>
              </w:rPr>
            </w:pPr>
          </w:p>
          <w:p w14:paraId="1427F892" w14:textId="2676CF38" w:rsidR="00B14A60" w:rsidRPr="002339F5" w:rsidRDefault="00B14A60" w:rsidP="00B14A60">
            <w:pPr>
              <w:spacing w:after="0" w:line="240" w:lineRule="auto"/>
              <w:ind w:left="-105" w:firstLine="282"/>
              <w:jc w:val="center"/>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w:t>
            </w:r>
            <w:r w:rsidR="002339F5" w:rsidRPr="002339F5">
              <w:rPr>
                <w:rFonts w:ascii="Times New Roman" w:eastAsia="Times New Roman" w:hAnsi="Times New Roman"/>
                <w:b/>
                <w:color w:val="000000" w:themeColor="text1"/>
                <w:sz w:val="20"/>
                <w:szCs w:val="20"/>
                <w:lang w:val="kk-KZ" w:eastAsia="ru-RU"/>
              </w:rPr>
              <w:t xml:space="preserve">құндылықтардың </w:t>
            </w:r>
            <w:r w:rsidRPr="002339F5">
              <w:rPr>
                <w:rFonts w:ascii="Times New Roman" w:eastAsia="Times New Roman" w:hAnsi="Times New Roman"/>
                <w:b/>
                <w:color w:val="000000" w:themeColor="text1"/>
                <w:sz w:val="20"/>
                <w:szCs w:val="20"/>
                <w:lang w:val="kk-KZ" w:eastAsia="ru-RU"/>
              </w:rPr>
              <w:t>атауы)</w:t>
            </w:r>
          </w:p>
          <w:p w14:paraId="04A7DE44" w14:textId="5406639A" w:rsidR="00B14A60" w:rsidRPr="002339F5" w:rsidRDefault="00B14A60" w:rsidP="00B14A60">
            <w:pPr>
              <w:spacing w:after="0" w:line="240" w:lineRule="auto"/>
              <w:ind w:left="-105" w:hanging="2"/>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 xml:space="preserve">сатуды тапсырады.                      </w:t>
            </w:r>
          </w:p>
          <w:p w14:paraId="370681DD" w14:textId="590907D8" w:rsidR="00B14A60" w:rsidRPr="002339F5" w:rsidRDefault="00B14A60" w:rsidP="00B14A60">
            <w:pPr>
              <w:spacing w:after="0" w:line="240" w:lineRule="auto"/>
              <w:ind w:left="-105" w:firstLine="282"/>
              <w:jc w:val="both"/>
              <w:rPr>
                <w:rFonts w:ascii="Times New Roman" w:eastAsia="Times New Roman" w:hAnsi="Times New Roman"/>
                <w:b/>
                <w:color w:val="000000" w:themeColor="text1"/>
                <w:sz w:val="20"/>
                <w:szCs w:val="20"/>
                <w:lang w:val="kk-KZ" w:eastAsia="ru-RU"/>
              </w:rPr>
            </w:pPr>
            <w:r w:rsidRPr="002339F5">
              <w:rPr>
                <w:rFonts w:ascii="Times New Roman" w:hAnsi="Times New Roman"/>
                <w:b/>
                <w:color w:val="000000" w:themeColor="text1"/>
                <w:sz w:val="20"/>
                <w:szCs w:val="20"/>
                <w:lang w:val="kk-KZ"/>
              </w:rPr>
              <w:t xml:space="preserve">Құндылықтардың сипаттамасы (бұйымның атауы, өндіруші елі (егер белгілі </w:t>
            </w:r>
            <w:r w:rsidRPr="002339F5">
              <w:rPr>
                <w:rFonts w:ascii="Times New Roman" w:hAnsi="Times New Roman"/>
                <w:b/>
                <w:color w:val="000000" w:themeColor="text1"/>
                <w:sz w:val="20"/>
                <w:szCs w:val="20"/>
                <w:lang w:val="kk-KZ"/>
              </w:rPr>
              <w:lastRenderedPageBreak/>
              <w:t>болса), бағалы металдың түрі (сынама), саны, көздердің саны және түрі (бар болса), жалпы массасы)</w:t>
            </w:r>
            <w:r w:rsidRPr="002339F5">
              <w:rPr>
                <w:rFonts w:ascii="Times New Roman" w:eastAsia="Times New Roman" w:hAnsi="Times New Roman"/>
                <w:b/>
                <w:color w:val="000000" w:themeColor="text1"/>
                <w:sz w:val="20"/>
                <w:szCs w:val="20"/>
                <w:lang w:val="kk-KZ" w:eastAsia="ru-RU"/>
              </w:rPr>
              <w:t>: _______________________________</w:t>
            </w:r>
          </w:p>
          <w:p w14:paraId="0FB0C6BE" w14:textId="77777777" w:rsidR="00B14A60" w:rsidRPr="002339F5" w:rsidRDefault="00B14A60" w:rsidP="00B14A60">
            <w:pPr>
              <w:spacing w:after="0" w:line="240" w:lineRule="auto"/>
              <w:ind w:left="-105" w:firstLine="282"/>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_____________________________________.</w:t>
            </w:r>
          </w:p>
          <w:p w14:paraId="0BC51722" w14:textId="4EAEEF4C" w:rsidR="00B14A60" w:rsidRPr="002339F5" w:rsidRDefault="002339F5" w:rsidP="00B14A60">
            <w:pPr>
              <w:spacing w:after="0" w:line="240" w:lineRule="auto"/>
              <w:ind w:left="-105" w:firstLine="282"/>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 xml:space="preserve">Құндылықтардың жалпы </w:t>
            </w:r>
            <w:r w:rsidR="00B14A60" w:rsidRPr="002339F5">
              <w:rPr>
                <w:rFonts w:ascii="Times New Roman" w:eastAsia="Times New Roman" w:hAnsi="Times New Roman"/>
                <w:b/>
                <w:color w:val="000000" w:themeColor="text1"/>
                <w:sz w:val="20"/>
                <w:szCs w:val="20"/>
                <w:lang w:val="kk-KZ" w:eastAsia="ru-RU"/>
              </w:rPr>
              <w:t>құны:_______(_______________) теңге.</w:t>
            </w:r>
          </w:p>
          <w:p w14:paraId="38954B2B" w14:textId="77777777" w:rsidR="00B14A60" w:rsidRPr="002339F5" w:rsidRDefault="00B14A60" w:rsidP="00B14A60">
            <w:pPr>
              <w:spacing w:after="0" w:line="240" w:lineRule="auto"/>
              <w:ind w:left="-112" w:firstLine="284"/>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Өнім беруші:</w:t>
            </w:r>
          </w:p>
          <w:p w14:paraId="52717927" w14:textId="17FEDA48" w:rsidR="00B14A60" w:rsidRPr="002339F5" w:rsidRDefault="00B14A60" w:rsidP="00B14A60">
            <w:pPr>
              <w:spacing w:after="0" w:line="240" w:lineRule="auto"/>
              <w:ind w:left="-112" w:firstLine="284"/>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3 (үш) жұмыс күні ішінде _________(______________) теңге сомасында осы тапсырманы орындаудың ақшалай қамтамасыз етілуін төлеуге немесе банк кепілдігін ұсынуға;</w:t>
            </w:r>
          </w:p>
          <w:p w14:paraId="6641A069" w14:textId="2E9CC100" w:rsidR="00B14A60" w:rsidRPr="002339F5" w:rsidRDefault="00B14A60" w:rsidP="00B14A60">
            <w:pPr>
              <w:spacing w:after="0" w:line="240" w:lineRule="auto"/>
              <w:ind w:left="-112" w:firstLine="284"/>
              <w:jc w:val="both"/>
              <w:rPr>
                <w:rFonts w:ascii="Times New Roman" w:hAnsi="Times New Roman"/>
                <w:b/>
                <w:color w:val="000000" w:themeColor="text1"/>
                <w:sz w:val="20"/>
                <w:szCs w:val="20"/>
                <w:lang w:val="kk-KZ"/>
              </w:rPr>
            </w:pPr>
            <w:r w:rsidRPr="002339F5">
              <w:rPr>
                <w:rFonts w:ascii="Times New Roman" w:hAnsi="Times New Roman"/>
                <w:b/>
                <w:color w:val="000000" w:themeColor="text1"/>
                <w:sz w:val="20"/>
                <w:szCs w:val="20"/>
                <w:lang w:val="kk-KZ"/>
              </w:rPr>
              <w:t>осы комиссиялық тапсырмаға тізімдеме бойынша құндылықтарды қабылдау</w:t>
            </w:r>
            <w:r w:rsidR="002339F5" w:rsidRPr="002339F5">
              <w:rPr>
                <w:rFonts w:ascii="Times New Roman" w:hAnsi="Times New Roman"/>
                <w:b/>
                <w:color w:val="000000" w:themeColor="text1"/>
                <w:sz w:val="20"/>
                <w:szCs w:val="20"/>
                <w:lang w:val="kk-KZ"/>
              </w:rPr>
              <w:t>ға</w:t>
            </w:r>
            <w:r w:rsidRPr="002339F5">
              <w:rPr>
                <w:rFonts w:ascii="Times New Roman" w:hAnsi="Times New Roman"/>
                <w:b/>
                <w:color w:val="000000" w:themeColor="text1"/>
                <w:sz w:val="20"/>
                <w:szCs w:val="20"/>
                <w:lang w:val="kk-KZ"/>
              </w:rPr>
              <w:t>;</w:t>
            </w:r>
          </w:p>
          <w:p w14:paraId="7EB3D4C7" w14:textId="5038C52D" w:rsidR="00B14A60" w:rsidRPr="002339F5" w:rsidRDefault="00B14A60" w:rsidP="00B14A60">
            <w:pPr>
              <w:spacing w:after="0" w:line="240" w:lineRule="auto"/>
              <w:ind w:left="-112" w:firstLine="284"/>
              <w:jc w:val="both"/>
              <w:rPr>
                <w:rFonts w:ascii="Times New Roman" w:hAnsi="Times New Roman"/>
                <w:b/>
                <w:color w:val="000000" w:themeColor="text1"/>
                <w:sz w:val="20"/>
                <w:szCs w:val="20"/>
                <w:lang w:val="kk-KZ"/>
              </w:rPr>
            </w:pPr>
            <w:r w:rsidRPr="002339F5">
              <w:rPr>
                <w:rFonts w:ascii="Times New Roman" w:hAnsi="Times New Roman"/>
                <w:b/>
                <w:color w:val="000000" w:themeColor="text1"/>
                <w:sz w:val="20"/>
                <w:szCs w:val="20"/>
                <w:lang w:val="kk-KZ"/>
              </w:rPr>
              <w:t>осы комиссиялық тапсырманы алғаннан кейін 5 (бес) жұмыс күнінен кешіктірмей берілетін құндылықтар тізімдемесімен Шартта және осы комиссиялық тапсырмада көрсетілген қызметтерді көрсетуге кірісу</w:t>
            </w:r>
            <w:r w:rsidR="002339F5" w:rsidRPr="002339F5">
              <w:rPr>
                <w:rFonts w:ascii="Times New Roman" w:hAnsi="Times New Roman"/>
                <w:b/>
                <w:color w:val="000000" w:themeColor="text1"/>
                <w:sz w:val="20"/>
                <w:szCs w:val="20"/>
                <w:lang w:val="kk-KZ"/>
              </w:rPr>
              <w:t>ге</w:t>
            </w:r>
            <w:r w:rsidRPr="002339F5">
              <w:rPr>
                <w:rFonts w:ascii="Times New Roman" w:hAnsi="Times New Roman"/>
                <w:b/>
                <w:color w:val="000000" w:themeColor="text1"/>
                <w:sz w:val="20"/>
                <w:szCs w:val="20"/>
                <w:lang w:val="kk-KZ"/>
              </w:rPr>
              <w:t>;</w:t>
            </w:r>
          </w:p>
          <w:p w14:paraId="53F6C111" w14:textId="3A15CBC1" w:rsidR="00B14A60" w:rsidRPr="002339F5" w:rsidRDefault="00B14A60" w:rsidP="00B14A60">
            <w:pPr>
              <w:spacing w:after="0" w:line="240" w:lineRule="auto"/>
              <w:ind w:left="-112" w:firstLine="284"/>
              <w:jc w:val="both"/>
              <w:rPr>
                <w:rFonts w:ascii="Times New Roman" w:hAnsi="Times New Roman"/>
                <w:b/>
                <w:color w:val="000000" w:themeColor="text1"/>
                <w:sz w:val="20"/>
                <w:szCs w:val="20"/>
                <w:lang w:val="kk-KZ"/>
              </w:rPr>
            </w:pPr>
            <w:r w:rsidRPr="002339F5">
              <w:rPr>
                <w:rFonts w:ascii="Times New Roman" w:hAnsi="Times New Roman"/>
                <w:b/>
                <w:color w:val="000000" w:themeColor="text1"/>
                <w:sz w:val="20"/>
                <w:szCs w:val="20"/>
                <w:lang w:val="kk-KZ"/>
              </w:rPr>
              <w:t>құндылықтарды іске асыру бойынша барлық қажетті шараларды қабылдау</w:t>
            </w:r>
            <w:r w:rsidR="002339F5" w:rsidRPr="002339F5">
              <w:rPr>
                <w:rFonts w:ascii="Times New Roman" w:hAnsi="Times New Roman"/>
                <w:b/>
                <w:color w:val="000000" w:themeColor="text1"/>
                <w:sz w:val="20"/>
                <w:szCs w:val="20"/>
                <w:lang w:val="kk-KZ"/>
              </w:rPr>
              <w:t>ға</w:t>
            </w:r>
            <w:r w:rsidRPr="002339F5">
              <w:rPr>
                <w:rFonts w:ascii="Times New Roman" w:hAnsi="Times New Roman"/>
                <w:b/>
                <w:color w:val="000000" w:themeColor="text1"/>
                <w:sz w:val="20"/>
                <w:szCs w:val="20"/>
                <w:lang w:val="kk-KZ"/>
              </w:rPr>
              <w:t>;</w:t>
            </w:r>
          </w:p>
          <w:p w14:paraId="3C597CDF" w14:textId="3B416D8C" w:rsidR="00B14A60" w:rsidRPr="002339F5" w:rsidRDefault="00B14A60" w:rsidP="00B14A60">
            <w:pPr>
              <w:spacing w:after="0" w:line="240" w:lineRule="auto"/>
              <w:ind w:left="-112" w:firstLine="284"/>
              <w:jc w:val="both"/>
              <w:rPr>
                <w:rFonts w:ascii="Times New Roman" w:hAnsi="Times New Roman"/>
                <w:b/>
                <w:color w:val="000000" w:themeColor="text1"/>
                <w:sz w:val="20"/>
                <w:szCs w:val="20"/>
                <w:lang w:val="kk-KZ"/>
              </w:rPr>
            </w:pPr>
            <w:r w:rsidRPr="002339F5">
              <w:rPr>
                <w:rFonts w:ascii="Times New Roman" w:hAnsi="Times New Roman"/>
                <w:b/>
                <w:color w:val="000000" w:themeColor="text1"/>
                <w:sz w:val="20"/>
                <w:szCs w:val="20"/>
                <w:lang w:val="kk-KZ"/>
              </w:rPr>
              <w:t>берілетін құндылықтар тізімдемесімен осы комиссиялық тапсырмада көрсетілген құндылықтар құнының олардың бастапқы бағасынан төмен түсуіне жол бермеу</w:t>
            </w:r>
            <w:r w:rsidR="002339F5" w:rsidRPr="002339F5">
              <w:rPr>
                <w:rFonts w:ascii="Times New Roman" w:hAnsi="Times New Roman"/>
                <w:b/>
                <w:color w:val="000000" w:themeColor="text1"/>
                <w:sz w:val="20"/>
                <w:szCs w:val="20"/>
                <w:lang w:val="kk-KZ"/>
              </w:rPr>
              <w:t>ге</w:t>
            </w:r>
            <w:r w:rsidRPr="002339F5">
              <w:rPr>
                <w:rFonts w:ascii="Times New Roman" w:hAnsi="Times New Roman"/>
                <w:b/>
                <w:color w:val="000000" w:themeColor="text1"/>
                <w:sz w:val="20"/>
                <w:szCs w:val="20"/>
                <w:lang w:val="kk-KZ"/>
              </w:rPr>
              <w:t>;</w:t>
            </w:r>
          </w:p>
          <w:p w14:paraId="50184CBB" w14:textId="3728DB83" w:rsidR="00B14A60" w:rsidRPr="002339F5" w:rsidRDefault="00B14A60" w:rsidP="00B14A60">
            <w:pPr>
              <w:spacing w:after="0" w:line="240" w:lineRule="auto"/>
              <w:ind w:left="-112" w:firstLine="284"/>
              <w:jc w:val="both"/>
              <w:rPr>
                <w:rFonts w:ascii="Times New Roman" w:hAnsi="Times New Roman"/>
                <w:b/>
                <w:color w:val="000000" w:themeColor="text1"/>
                <w:sz w:val="20"/>
                <w:szCs w:val="20"/>
                <w:lang w:val="kk-KZ"/>
              </w:rPr>
            </w:pPr>
            <w:r w:rsidRPr="002339F5">
              <w:rPr>
                <w:rFonts w:ascii="Times New Roman" w:hAnsi="Times New Roman"/>
                <w:b/>
                <w:color w:val="000000" w:themeColor="text1"/>
                <w:sz w:val="20"/>
                <w:szCs w:val="20"/>
                <w:lang w:val="kk-KZ"/>
              </w:rPr>
              <w:t>шартта және осы комиссиялық тапсырмада көрсетілген деректемелер бойынша құндылықтарды өткізуден түскен сомаларды олар өткізілгеннен кейін 3 (үш) жұмыс күні ішінде аударуға</w:t>
            </w:r>
            <w:r w:rsidR="002339F5" w:rsidRPr="002339F5">
              <w:rPr>
                <w:rFonts w:ascii="Times New Roman" w:hAnsi="Times New Roman"/>
                <w:b/>
                <w:color w:val="000000" w:themeColor="text1"/>
                <w:sz w:val="20"/>
                <w:szCs w:val="20"/>
                <w:lang w:val="kk-KZ"/>
              </w:rPr>
              <w:t>ға</w:t>
            </w:r>
            <w:r w:rsidRPr="002339F5">
              <w:rPr>
                <w:rFonts w:ascii="Times New Roman" w:hAnsi="Times New Roman"/>
                <w:b/>
                <w:color w:val="000000" w:themeColor="text1"/>
                <w:sz w:val="20"/>
                <w:szCs w:val="20"/>
                <w:lang w:val="kk-KZ"/>
              </w:rPr>
              <w:t>;</w:t>
            </w:r>
          </w:p>
          <w:p w14:paraId="4F4473FB" w14:textId="0239DED8" w:rsidR="00B14A60" w:rsidRPr="002339F5" w:rsidRDefault="00B14A60" w:rsidP="00B14A60">
            <w:pPr>
              <w:spacing w:after="0" w:line="240" w:lineRule="auto"/>
              <w:ind w:left="-112" w:firstLine="284"/>
              <w:jc w:val="both"/>
              <w:rPr>
                <w:rFonts w:ascii="Times New Roman" w:hAnsi="Times New Roman"/>
                <w:b/>
                <w:color w:val="000000" w:themeColor="text1"/>
                <w:sz w:val="20"/>
                <w:szCs w:val="20"/>
                <w:lang w:val="kk-KZ"/>
              </w:rPr>
            </w:pPr>
            <w:r w:rsidRPr="002339F5">
              <w:rPr>
                <w:rFonts w:ascii="Times New Roman" w:hAnsi="Times New Roman"/>
                <w:b/>
                <w:color w:val="000000" w:themeColor="text1"/>
                <w:sz w:val="20"/>
                <w:szCs w:val="20"/>
                <w:lang w:val="kk-KZ"/>
              </w:rPr>
              <w:t>Тапсырыс берушіге құндылықтарды іске асыру барысы туралы ай сайынғы есеп бер</w:t>
            </w:r>
            <w:r w:rsidR="002339F5" w:rsidRPr="002339F5">
              <w:rPr>
                <w:rFonts w:ascii="Times New Roman" w:hAnsi="Times New Roman"/>
                <w:b/>
                <w:color w:val="000000" w:themeColor="text1"/>
                <w:sz w:val="20"/>
                <w:szCs w:val="20"/>
                <w:lang w:val="kk-KZ"/>
              </w:rPr>
              <w:t>ге</w:t>
            </w:r>
            <w:r w:rsidRPr="002339F5">
              <w:rPr>
                <w:rFonts w:ascii="Times New Roman" w:hAnsi="Times New Roman"/>
                <w:b/>
                <w:color w:val="000000" w:themeColor="text1"/>
                <w:sz w:val="20"/>
                <w:szCs w:val="20"/>
                <w:lang w:val="kk-KZ"/>
              </w:rPr>
              <w:t>у;</w:t>
            </w:r>
          </w:p>
          <w:p w14:paraId="10223A0E" w14:textId="38DD979C" w:rsidR="00B14A60" w:rsidRPr="002339F5" w:rsidRDefault="00B14A60" w:rsidP="00B14A60">
            <w:pPr>
              <w:spacing w:after="0" w:line="240" w:lineRule="auto"/>
              <w:ind w:left="-112" w:firstLine="284"/>
              <w:jc w:val="both"/>
              <w:rPr>
                <w:rFonts w:ascii="Times New Roman" w:hAnsi="Times New Roman"/>
                <w:b/>
                <w:color w:val="000000" w:themeColor="text1"/>
                <w:sz w:val="20"/>
                <w:szCs w:val="20"/>
                <w:lang w:val="kk-KZ"/>
              </w:rPr>
            </w:pPr>
            <w:r w:rsidRPr="002339F5">
              <w:rPr>
                <w:rFonts w:ascii="Times New Roman" w:hAnsi="Times New Roman"/>
                <w:b/>
                <w:color w:val="000000" w:themeColor="text1"/>
                <w:sz w:val="20"/>
                <w:szCs w:val="20"/>
                <w:lang w:val="kk-KZ"/>
              </w:rPr>
              <w:t>Шарттың қолданылу мерзімі өткеннен кейін іске асырылмаған құндылықтар болған жағдайда, құндылықтарды бастапқы бағасы бойынша не құндылықтардағы бағалы металдардың химиял</w:t>
            </w:r>
            <w:r w:rsidR="00CD33F5" w:rsidRPr="002339F5">
              <w:rPr>
                <w:rFonts w:ascii="Times New Roman" w:hAnsi="Times New Roman"/>
                <w:b/>
                <w:color w:val="000000" w:themeColor="text1"/>
                <w:sz w:val="20"/>
                <w:szCs w:val="20"/>
                <w:lang w:val="kk-KZ"/>
              </w:rPr>
              <w:t xml:space="preserve">ық таза массасының құны бойынша Лондон бағалы </w:t>
            </w:r>
            <w:r w:rsidR="00CD33F5" w:rsidRPr="002339F5">
              <w:rPr>
                <w:rFonts w:ascii="Times New Roman" w:hAnsi="Times New Roman"/>
                <w:b/>
                <w:color w:val="000000" w:themeColor="text1"/>
                <w:sz w:val="20"/>
                <w:szCs w:val="20"/>
                <w:lang w:val="kk-KZ"/>
              </w:rPr>
              <w:lastRenderedPageBreak/>
              <w:t>металдар нарығы қауымдастығының (</w:t>
            </w:r>
            <w:r w:rsidRPr="002339F5">
              <w:rPr>
                <w:rFonts w:ascii="Times New Roman" w:hAnsi="Times New Roman"/>
                <w:b/>
                <w:color w:val="000000" w:themeColor="text1"/>
                <w:sz w:val="20"/>
                <w:szCs w:val="20"/>
                <w:lang w:val="kk-KZ"/>
              </w:rPr>
              <w:t>LBMA</w:t>
            </w:r>
            <w:r w:rsidR="00CD33F5" w:rsidRPr="002339F5">
              <w:rPr>
                <w:rFonts w:ascii="Times New Roman" w:hAnsi="Times New Roman"/>
                <w:b/>
                <w:color w:val="000000" w:themeColor="text1"/>
                <w:sz w:val="20"/>
                <w:szCs w:val="20"/>
                <w:lang w:val="kk-KZ"/>
              </w:rPr>
              <w:t>)</w:t>
            </w:r>
            <w:r w:rsidRPr="002339F5">
              <w:rPr>
                <w:rFonts w:ascii="Times New Roman" w:hAnsi="Times New Roman"/>
                <w:b/>
                <w:color w:val="000000" w:themeColor="text1"/>
                <w:sz w:val="20"/>
                <w:szCs w:val="20"/>
                <w:lang w:val="kk-KZ"/>
              </w:rPr>
              <w:t xml:space="preserve"> орташа өлшенген бағасы және сатып алу күнінің алдындағы жұмыс күніне ұлттық валютаның АҚШ долларына ресми бағамы бойынша олардың қайсысы ең көп болатынына байланысты сатып алу</w:t>
            </w:r>
            <w:r w:rsidR="002339F5" w:rsidRPr="002339F5">
              <w:rPr>
                <w:rFonts w:ascii="Times New Roman" w:hAnsi="Times New Roman"/>
                <w:b/>
                <w:color w:val="000000" w:themeColor="text1"/>
                <w:sz w:val="20"/>
                <w:szCs w:val="20"/>
                <w:lang w:val="kk-KZ"/>
              </w:rPr>
              <w:t>ға</w:t>
            </w:r>
            <w:r w:rsidRPr="002339F5">
              <w:rPr>
                <w:rFonts w:ascii="Times New Roman" w:hAnsi="Times New Roman"/>
                <w:b/>
                <w:color w:val="000000" w:themeColor="text1"/>
                <w:sz w:val="20"/>
                <w:szCs w:val="20"/>
                <w:lang w:val="kk-KZ"/>
              </w:rPr>
              <w:t>;</w:t>
            </w:r>
          </w:p>
          <w:p w14:paraId="0C19E4B6" w14:textId="15BD36B8" w:rsidR="00B14A60" w:rsidRPr="002339F5" w:rsidRDefault="00B14A60" w:rsidP="00B14A60">
            <w:pPr>
              <w:spacing w:after="0" w:line="240" w:lineRule="auto"/>
              <w:ind w:left="-112" w:firstLine="284"/>
              <w:jc w:val="both"/>
              <w:rPr>
                <w:rFonts w:ascii="Times New Roman" w:hAnsi="Times New Roman"/>
                <w:b/>
                <w:color w:val="000000" w:themeColor="text1"/>
                <w:sz w:val="20"/>
                <w:szCs w:val="20"/>
                <w:lang w:val="kk-KZ"/>
              </w:rPr>
            </w:pPr>
            <w:r w:rsidRPr="002339F5">
              <w:rPr>
                <w:rFonts w:ascii="Times New Roman" w:hAnsi="Times New Roman"/>
                <w:b/>
                <w:color w:val="000000" w:themeColor="text1"/>
                <w:sz w:val="20"/>
                <w:szCs w:val="20"/>
                <w:lang w:val="kk-KZ"/>
              </w:rPr>
              <w:t>тапсырысшыға берілген құндылықтарды тексеру үшін еркін қол жеткізуді қамтамасыз ету</w:t>
            </w:r>
            <w:r w:rsidR="002339F5" w:rsidRPr="002339F5">
              <w:rPr>
                <w:rFonts w:ascii="Times New Roman" w:hAnsi="Times New Roman"/>
                <w:b/>
                <w:color w:val="000000" w:themeColor="text1"/>
                <w:sz w:val="20"/>
                <w:szCs w:val="20"/>
                <w:lang w:val="kk-KZ"/>
              </w:rPr>
              <w:t>ге</w:t>
            </w:r>
            <w:r w:rsidRPr="002339F5">
              <w:rPr>
                <w:rFonts w:ascii="Times New Roman" w:hAnsi="Times New Roman"/>
                <w:b/>
                <w:color w:val="000000" w:themeColor="text1"/>
                <w:sz w:val="20"/>
                <w:szCs w:val="20"/>
                <w:lang w:val="kk-KZ"/>
              </w:rPr>
              <w:t>;</w:t>
            </w:r>
          </w:p>
          <w:p w14:paraId="5867C161" w14:textId="5882C301" w:rsidR="00B14A60" w:rsidRPr="002339F5" w:rsidRDefault="00B14A60" w:rsidP="00B14A60">
            <w:pPr>
              <w:spacing w:after="0" w:line="240" w:lineRule="auto"/>
              <w:ind w:left="-112" w:firstLine="284"/>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 xml:space="preserve">өткізілген </w:t>
            </w:r>
            <w:r w:rsidR="002339F5" w:rsidRPr="002339F5">
              <w:rPr>
                <w:rFonts w:ascii="Times New Roman" w:eastAsia="Times New Roman" w:hAnsi="Times New Roman"/>
                <w:b/>
                <w:color w:val="000000" w:themeColor="text1"/>
                <w:sz w:val="20"/>
                <w:szCs w:val="20"/>
                <w:lang w:val="kk-KZ" w:eastAsia="ru-RU"/>
              </w:rPr>
              <w:t xml:space="preserve">құндылықтардың </w:t>
            </w:r>
            <w:r w:rsidRPr="002339F5">
              <w:rPr>
                <w:rFonts w:ascii="Times New Roman" w:eastAsia="Times New Roman" w:hAnsi="Times New Roman"/>
                <w:b/>
                <w:color w:val="000000" w:themeColor="text1"/>
                <w:sz w:val="20"/>
                <w:szCs w:val="20"/>
                <w:lang w:val="kk-KZ" w:eastAsia="ru-RU"/>
              </w:rPr>
              <w:t>құнын мынадай деректемелер бойынша аударуға:________________________________</w:t>
            </w:r>
          </w:p>
          <w:p w14:paraId="1F7286F9" w14:textId="55388D8C" w:rsidR="00B14A60" w:rsidRPr="002339F5" w:rsidRDefault="00B14A60" w:rsidP="00B14A60">
            <w:pPr>
              <w:spacing w:after="0" w:line="240" w:lineRule="auto"/>
              <w:ind w:left="-112"/>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________________________________________;</w:t>
            </w:r>
          </w:p>
          <w:p w14:paraId="07B0C50B" w14:textId="77777777" w:rsidR="00B14A60" w:rsidRPr="002339F5" w:rsidRDefault="00B14A60" w:rsidP="00B14A60">
            <w:pPr>
              <w:spacing w:after="0" w:line="240" w:lineRule="auto"/>
              <w:ind w:left="-112" w:firstLine="284"/>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Жұмыс нәтижелері бойынша Тапсырыс берушіге есеп (3 данада) беруге міндеттенеді.</w:t>
            </w:r>
          </w:p>
          <w:p w14:paraId="2383EE85" w14:textId="77777777" w:rsidR="00B14A60" w:rsidRPr="002339F5" w:rsidRDefault="00B14A60" w:rsidP="00B14A60">
            <w:pPr>
              <w:spacing w:after="0" w:line="240" w:lineRule="auto"/>
              <w:ind w:left="-112" w:firstLine="284"/>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Тапсырыс беруші:</w:t>
            </w:r>
          </w:p>
          <w:p w14:paraId="17622EA6" w14:textId="77777777" w:rsidR="00B14A60" w:rsidRPr="002339F5" w:rsidRDefault="00B14A60" w:rsidP="00B14A60">
            <w:pPr>
              <w:spacing w:after="0" w:line="240" w:lineRule="auto"/>
              <w:ind w:left="-112" w:firstLine="284"/>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мүлікті қабылдап алу-беру актісі бойынша беруге;</w:t>
            </w:r>
          </w:p>
          <w:p w14:paraId="2CA450FA" w14:textId="77777777" w:rsidR="00B14A60" w:rsidRPr="002339F5" w:rsidRDefault="00B14A60" w:rsidP="00B14A60">
            <w:pPr>
              <w:spacing w:after="0" w:line="240" w:lineRule="auto"/>
              <w:ind w:left="-112" w:firstLine="284"/>
              <w:jc w:val="both"/>
              <w:rPr>
                <w:rFonts w:ascii="Times New Roman" w:hAnsi="Times New Roman"/>
                <w:b/>
                <w:color w:val="000000" w:themeColor="text1"/>
                <w:sz w:val="20"/>
                <w:szCs w:val="20"/>
                <w:lang w:val="kk-KZ"/>
              </w:rPr>
            </w:pPr>
            <w:r w:rsidRPr="002339F5">
              <w:rPr>
                <w:rFonts w:ascii="Times New Roman" w:hAnsi="Times New Roman"/>
                <w:b/>
                <w:color w:val="000000" w:themeColor="text1"/>
                <w:sz w:val="20"/>
                <w:szCs w:val="20"/>
                <w:lang w:val="kk-KZ"/>
              </w:rPr>
              <w:t>әрбір бұйымның алғашқы бағасын көрсете отырып осы комиссиялық тапсырмаға тізімдеме бойынша құндылықтарды беру;</w:t>
            </w:r>
          </w:p>
          <w:p w14:paraId="36C342EA" w14:textId="77777777" w:rsidR="00B14A60" w:rsidRPr="002339F5" w:rsidRDefault="00B14A60" w:rsidP="00B14A60">
            <w:pPr>
              <w:spacing w:after="0" w:line="240" w:lineRule="auto"/>
              <w:ind w:left="-112" w:firstLine="284"/>
              <w:jc w:val="both"/>
              <w:rPr>
                <w:rFonts w:ascii="Times New Roman" w:hAnsi="Times New Roman"/>
                <w:b/>
                <w:color w:val="000000" w:themeColor="text1"/>
                <w:sz w:val="20"/>
                <w:szCs w:val="20"/>
                <w:lang w:val="kk-KZ"/>
              </w:rPr>
            </w:pPr>
            <w:r w:rsidRPr="002339F5">
              <w:rPr>
                <w:rFonts w:ascii="Times New Roman" w:hAnsi="Times New Roman"/>
                <w:b/>
                <w:color w:val="000000" w:themeColor="text1"/>
                <w:sz w:val="20"/>
                <w:szCs w:val="20"/>
                <w:lang w:val="kk-KZ"/>
              </w:rPr>
              <w:t>Шарттың қолданылу мерзімі өткеннен кейін, Өнім беруші іске асырылмаған құндылықтарды белгіленген тәртіппен сатып алған жағдайда, өнім беруші төлеген осы комиссиялық тапсырманың орындалуын ақшалай қамтамасыз етуді құндылықтарды сатып алудан түсетін түсімдер есебіне есепте</w:t>
            </w:r>
            <w:r w:rsidRPr="002339F5">
              <w:rPr>
                <w:rFonts w:ascii="Times New Roman" w:eastAsia="Times New Roman" w:hAnsi="Times New Roman"/>
                <w:b/>
                <w:color w:val="000000" w:themeColor="text1"/>
                <w:sz w:val="20"/>
                <w:szCs w:val="20"/>
                <w:lang w:val="kk-KZ" w:eastAsia="ru-RU"/>
              </w:rPr>
              <w:t>уге міндеттенеді.</w:t>
            </w:r>
          </w:p>
          <w:p w14:paraId="58E15C7E" w14:textId="45187ABF" w:rsidR="00B14A60" w:rsidRPr="002339F5" w:rsidRDefault="00B14A60" w:rsidP="00B14A60">
            <w:pPr>
              <w:spacing w:after="0" w:line="240" w:lineRule="auto"/>
              <w:ind w:left="-112" w:firstLine="284"/>
              <w:jc w:val="both"/>
              <w:rPr>
                <w:rFonts w:ascii="Times New Roman" w:eastAsia="Times New Roman" w:hAnsi="Times New Roman"/>
                <w:b/>
                <w:color w:val="000000" w:themeColor="text1"/>
                <w:sz w:val="20"/>
                <w:szCs w:val="20"/>
                <w:lang w:val="kk-KZ" w:eastAsia="ru-RU"/>
              </w:rPr>
            </w:pPr>
            <w:r w:rsidRPr="002339F5">
              <w:rPr>
                <w:rFonts w:ascii="Times New Roman" w:eastAsia="Times New Roman" w:hAnsi="Times New Roman"/>
                <w:b/>
                <w:color w:val="000000" w:themeColor="text1"/>
                <w:sz w:val="20"/>
                <w:szCs w:val="20"/>
                <w:lang w:val="kk-KZ" w:eastAsia="ru-RU"/>
              </w:rPr>
              <w:t>Өнім берушінің қызметтеріне ақы төлеу Шартқа сәйкес жүргізіледі.</w:t>
            </w:r>
          </w:p>
          <w:p w14:paraId="5729C827" w14:textId="77777777" w:rsidR="00B14A60" w:rsidRPr="002339F5" w:rsidRDefault="00B14A60" w:rsidP="00B14A60">
            <w:pPr>
              <w:spacing w:after="0" w:line="240" w:lineRule="auto"/>
              <w:ind w:left="-112" w:firstLine="284"/>
              <w:jc w:val="both"/>
              <w:rPr>
                <w:rFonts w:ascii="Times New Roman" w:eastAsia="Times New Roman" w:hAnsi="Times New Roman"/>
                <w:b/>
                <w:color w:val="000000" w:themeColor="text1"/>
                <w:sz w:val="20"/>
                <w:szCs w:val="20"/>
                <w:lang w:val="kk-KZ" w:eastAsia="ru-RU"/>
              </w:rPr>
            </w:pPr>
          </w:p>
          <w:tbl>
            <w:tblPr>
              <w:tblW w:w="4017"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091"/>
              <w:gridCol w:w="1926"/>
            </w:tblGrid>
            <w:tr w:rsidR="00B14A60" w:rsidRPr="002339F5" w14:paraId="3AAB9025" w14:textId="77777777" w:rsidTr="007D3BF0">
              <w:trPr>
                <w:trHeight w:val="707"/>
                <w:tblCellSpacing w:w="15" w:type="dxa"/>
              </w:trPr>
              <w:tc>
                <w:tcPr>
                  <w:tcW w:w="2046" w:type="dxa"/>
                  <w:vAlign w:val="center"/>
                  <w:hideMark/>
                </w:tcPr>
                <w:p w14:paraId="58A6279C" w14:textId="77777777" w:rsidR="00B14A60" w:rsidRPr="002339F5" w:rsidRDefault="00B14A60" w:rsidP="00B14A60">
                  <w:pPr>
                    <w:pStyle w:val="a6"/>
                    <w:spacing w:after="0" w:line="240" w:lineRule="auto"/>
                    <w:ind w:left="-105" w:firstLine="282"/>
                    <w:rPr>
                      <w:rFonts w:ascii="Times New Roman" w:hAnsi="Times New Roman"/>
                      <w:b/>
                      <w:color w:val="000000" w:themeColor="text1"/>
                      <w:spacing w:val="0"/>
                      <w:sz w:val="20"/>
                      <w:szCs w:val="20"/>
                    </w:rPr>
                  </w:pPr>
                  <w:r w:rsidRPr="002339F5">
                    <w:rPr>
                      <w:rFonts w:ascii="Times New Roman" w:hAnsi="Times New Roman"/>
                      <w:b/>
                      <w:color w:val="000000" w:themeColor="text1"/>
                      <w:spacing w:val="0"/>
                      <w:sz w:val="20"/>
                      <w:szCs w:val="20"/>
                    </w:rPr>
                    <w:t>Тапсырыс беруш</w:t>
                  </w:r>
                  <w:r w:rsidRPr="002339F5">
                    <w:rPr>
                      <w:rFonts w:ascii="Times New Roman" w:hAnsi="Times New Roman"/>
                      <w:b/>
                      <w:color w:val="000000" w:themeColor="text1"/>
                      <w:spacing w:val="0"/>
                      <w:sz w:val="20"/>
                      <w:szCs w:val="20"/>
                      <w:lang w:val="kk-KZ"/>
                    </w:rPr>
                    <w:t>і</w:t>
                  </w:r>
                  <w:r w:rsidRPr="002339F5">
                    <w:rPr>
                      <w:rFonts w:ascii="Times New Roman" w:hAnsi="Times New Roman"/>
                      <w:b/>
                      <w:color w:val="000000" w:themeColor="text1"/>
                      <w:spacing w:val="0"/>
                      <w:sz w:val="20"/>
                      <w:szCs w:val="20"/>
                    </w:rPr>
                    <w:t>:</w:t>
                  </w:r>
                  <w:r w:rsidRPr="002339F5">
                    <w:rPr>
                      <w:rFonts w:ascii="Times New Roman" w:hAnsi="Times New Roman"/>
                      <w:b/>
                      <w:color w:val="000000" w:themeColor="text1"/>
                      <w:spacing w:val="0"/>
                      <w:sz w:val="20"/>
                      <w:szCs w:val="20"/>
                    </w:rPr>
                    <w:br/>
                    <w:t>________________</w:t>
                  </w:r>
                  <w:r w:rsidRPr="002339F5">
                    <w:rPr>
                      <w:rFonts w:ascii="Times New Roman" w:hAnsi="Times New Roman"/>
                      <w:b/>
                      <w:color w:val="000000" w:themeColor="text1"/>
                      <w:spacing w:val="0"/>
                      <w:sz w:val="20"/>
                      <w:szCs w:val="20"/>
                    </w:rPr>
                    <w:br/>
                    <w:t>________________</w:t>
                  </w:r>
                  <w:r w:rsidRPr="002339F5">
                    <w:rPr>
                      <w:rFonts w:ascii="Times New Roman" w:hAnsi="Times New Roman"/>
                      <w:b/>
                      <w:color w:val="000000" w:themeColor="text1"/>
                      <w:spacing w:val="0"/>
                      <w:sz w:val="20"/>
                      <w:szCs w:val="20"/>
                    </w:rPr>
                    <w:br/>
                    <w:t>________________</w:t>
                  </w:r>
                </w:p>
              </w:tc>
              <w:tc>
                <w:tcPr>
                  <w:tcW w:w="1881" w:type="dxa"/>
                  <w:vAlign w:val="center"/>
                  <w:hideMark/>
                </w:tcPr>
                <w:p w14:paraId="794A83B4" w14:textId="77777777" w:rsidR="00B14A60" w:rsidRPr="002339F5" w:rsidRDefault="00B14A60" w:rsidP="00B14A60">
                  <w:pPr>
                    <w:pStyle w:val="a6"/>
                    <w:spacing w:after="0" w:line="240" w:lineRule="auto"/>
                    <w:ind w:left="-105" w:firstLine="282"/>
                    <w:jc w:val="center"/>
                    <w:rPr>
                      <w:rFonts w:ascii="Times New Roman" w:hAnsi="Times New Roman"/>
                      <w:b/>
                      <w:color w:val="000000" w:themeColor="text1"/>
                      <w:spacing w:val="0"/>
                      <w:sz w:val="20"/>
                      <w:szCs w:val="20"/>
                    </w:rPr>
                  </w:pPr>
                  <w:r w:rsidRPr="002339F5">
                    <w:rPr>
                      <w:rFonts w:ascii="Times New Roman" w:hAnsi="Times New Roman"/>
                      <w:b/>
                      <w:color w:val="000000" w:themeColor="text1"/>
                      <w:spacing w:val="0"/>
                      <w:sz w:val="20"/>
                      <w:szCs w:val="20"/>
                      <w:lang w:val="kk-KZ"/>
                    </w:rPr>
                    <w:t>Өнім беруші</w:t>
                  </w:r>
                  <w:r w:rsidRPr="002339F5">
                    <w:rPr>
                      <w:rFonts w:ascii="Times New Roman" w:hAnsi="Times New Roman"/>
                      <w:b/>
                      <w:color w:val="000000" w:themeColor="text1"/>
                      <w:spacing w:val="0"/>
                      <w:sz w:val="20"/>
                      <w:szCs w:val="20"/>
                    </w:rPr>
                    <w:t>:</w:t>
                  </w:r>
                  <w:r w:rsidRPr="002339F5">
                    <w:rPr>
                      <w:rFonts w:ascii="Times New Roman" w:hAnsi="Times New Roman"/>
                      <w:b/>
                      <w:color w:val="000000" w:themeColor="text1"/>
                      <w:spacing w:val="0"/>
                      <w:sz w:val="20"/>
                      <w:szCs w:val="20"/>
                    </w:rPr>
                    <w:br/>
                    <w:t>_________________</w:t>
                  </w:r>
                  <w:r w:rsidRPr="002339F5">
                    <w:rPr>
                      <w:rFonts w:ascii="Times New Roman" w:hAnsi="Times New Roman"/>
                      <w:b/>
                      <w:color w:val="000000" w:themeColor="text1"/>
                      <w:spacing w:val="0"/>
                      <w:sz w:val="20"/>
                      <w:szCs w:val="20"/>
                    </w:rPr>
                    <w:br/>
                    <w:t>_________________</w:t>
                  </w:r>
                  <w:r w:rsidRPr="002339F5">
                    <w:rPr>
                      <w:rFonts w:ascii="Times New Roman" w:hAnsi="Times New Roman"/>
                      <w:b/>
                      <w:color w:val="000000" w:themeColor="text1"/>
                      <w:spacing w:val="0"/>
                      <w:sz w:val="20"/>
                      <w:szCs w:val="20"/>
                    </w:rPr>
                    <w:br/>
                    <w:t>_________________</w:t>
                  </w:r>
                </w:p>
              </w:tc>
            </w:tr>
          </w:tbl>
          <w:p w14:paraId="5BFFEFB4" w14:textId="77777777" w:rsidR="00B14A60" w:rsidRPr="002339F5" w:rsidRDefault="00B14A60" w:rsidP="00B14A60">
            <w:pPr>
              <w:pStyle w:val="3"/>
              <w:spacing w:before="0" w:after="0" w:line="240" w:lineRule="auto"/>
              <w:ind w:left="-105" w:firstLine="282"/>
              <w:jc w:val="center"/>
              <w:rPr>
                <w:rFonts w:ascii="Times New Roman" w:hAnsi="Times New Roman"/>
                <w:color w:val="000000" w:themeColor="text1"/>
                <w:sz w:val="24"/>
                <w:szCs w:val="24"/>
              </w:rPr>
            </w:pPr>
          </w:p>
        </w:tc>
        <w:tc>
          <w:tcPr>
            <w:tcW w:w="4677" w:type="dxa"/>
          </w:tcPr>
          <w:p w14:paraId="35550C49" w14:textId="6F5EB462" w:rsidR="00034461" w:rsidRPr="002339F5" w:rsidRDefault="008B2B9D" w:rsidP="005E46F2">
            <w:pPr>
              <w:spacing w:after="0" w:line="240" w:lineRule="auto"/>
              <w:ind w:firstLine="177"/>
              <w:jc w:val="both"/>
              <w:outlineLvl w:val="0"/>
              <w:rPr>
                <w:rFonts w:ascii="Times New Roman" w:hAnsi="Times New Roman"/>
                <w:color w:val="000000" w:themeColor="text1"/>
                <w:sz w:val="24"/>
                <w:lang w:val="kk-KZ"/>
              </w:rPr>
            </w:pPr>
            <w:r w:rsidRPr="002339F5">
              <w:rPr>
                <w:rFonts w:ascii="Times New Roman" w:hAnsi="Times New Roman"/>
                <w:color w:val="000000" w:themeColor="text1"/>
                <w:sz w:val="24"/>
                <w:szCs w:val="24"/>
                <w:lang w:val="kk-KZ"/>
              </w:rPr>
              <w:lastRenderedPageBreak/>
              <w:t xml:space="preserve">Мемлекеттік сатып алу туралы шартына (комиссиясына) комиссиялық тапсырманың нысанымен № 14-қосымша (жаңа) </w:t>
            </w:r>
            <w:r w:rsidR="00034461" w:rsidRPr="002339F5">
              <w:rPr>
                <w:rFonts w:ascii="Times New Roman" w:hAnsi="Times New Roman"/>
                <w:color w:val="000000" w:themeColor="text1"/>
                <w:sz w:val="24"/>
                <w:lang w:val="kk-KZ"/>
              </w:rPr>
              <w:t>құндылықтарды мемлекеттік сатып алу туралы шартқа (комиссия) сәйкес беру кезінде сатушы мен сауда ұйымының іс-әрекеттерін егжей-тегжейлі көрсету, сауда ұйымдарының жауапкершілігін арттыру мақсатында және сатушы мен сауда ұйымының арасындағы даулы мәселелерді болдырмау үшін</w:t>
            </w:r>
            <w:r w:rsidR="005E46F2" w:rsidRPr="002339F5">
              <w:rPr>
                <w:rFonts w:ascii="Times New Roman" w:hAnsi="Times New Roman"/>
                <w:color w:val="000000" w:themeColor="text1"/>
                <w:sz w:val="24"/>
                <w:lang w:val="kk-KZ"/>
              </w:rPr>
              <w:t xml:space="preserve"> енгізіледі</w:t>
            </w:r>
            <w:r w:rsidR="00034461" w:rsidRPr="002339F5">
              <w:rPr>
                <w:rFonts w:ascii="Times New Roman" w:hAnsi="Times New Roman"/>
                <w:color w:val="000000" w:themeColor="text1"/>
                <w:sz w:val="24"/>
                <w:lang w:val="kk-KZ"/>
              </w:rPr>
              <w:t>.</w:t>
            </w:r>
          </w:p>
          <w:p w14:paraId="1F3AF995" w14:textId="1307814F" w:rsidR="00323A90" w:rsidRPr="002339F5" w:rsidRDefault="00C5787B" w:rsidP="005E46F2">
            <w:pPr>
              <w:spacing w:after="0" w:line="240" w:lineRule="auto"/>
              <w:ind w:firstLine="177"/>
              <w:jc w:val="both"/>
              <w:outlineLvl w:val="0"/>
              <w:rPr>
                <w:rFonts w:ascii="Times New Roman" w:hAnsi="Times New Roman"/>
                <w:color w:val="000000" w:themeColor="text1"/>
                <w:sz w:val="24"/>
                <w:lang w:val="kk-KZ"/>
              </w:rPr>
            </w:pPr>
            <w:r w:rsidRPr="002339F5">
              <w:rPr>
                <w:rFonts w:ascii="Times New Roman" w:hAnsi="Times New Roman"/>
                <w:color w:val="000000" w:themeColor="text1"/>
                <w:sz w:val="24"/>
                <w:lang w:val="kk-KZ"/>
              </w:rPr>
              <w:t>№ 14-қосымша № 300 Қағидалардың 41-тармағына түзетуде көзделген (салыстырмалы кестенің 21-жолы).</w:t>
            </w:r>
          </w:p>
          <w:p w14:paraId="3C04118E" w14:textId="69E0525C" w:rsidR="00B14A60" w:rsidRPr="004B5AA7" w:rsidRDefault="00B14A60" w:rsidP="00C5787B">
            <w:pPr>
              <w:spacing w:after="0" w:line="240" w:lineRule="auto"/>
              <w:ind w:firstLine="175"/>
              <w:jc w:val="both"/>
              <w:outlineLvl w:val="0"/>
              <w:rPr>
                <w:rFonts w:ascii="Times New Roman" w:hAnsi="Times New Roman"/>
                <w:color w:val="000000" w:themeColor="text1"/>
                <w:sz w:val="24"/>
                <w:szCs w:val="24"/>
                <w:lang w:val="kk-KZ"/>
              </w:rPr>
            </w:pPr>
            <w:r w:rsidRPr="002339F5">
              <w:rPr>
                <w:rFonts w:ascii="Times New Roman" w:hAnsi="Times New Roman"/>
                <w:color w:val="000000" w:themeColor="text1"/>
                <w:sz w:val="24"/>
                <w:szCs w:val="24"/>
                <w:lang w:val="kk-KZ"/>
              </w:rPr>
              <w:t>Комиссиялық тапсырма нысаны №</w:t>
            </w:r>
            <w:r w:rsidR="00C5787B" w:rsidRPr="002339F5">
              <w:rPr>
                <w:rFonts w:ascii="Times New Roman" w:hAnsi="Times New Roman"/>
                <w:color w:val="000000" w:themeColor="text1"/>
                <w:sz w:val="24"/>
                <w:szCs w:val="24"/>
                <w:lang w:val="kk-KZ"/>
              </w:rPr>
              <w:t xml:space="preserve"> </w:t>
            </w:r>
            <w:r w:rsidRPr="002339F5">
              <w:rPr>
                <w:rFonts w:ascii="Times New Roman" w:hAnsi="Times New Roman"/>
                <w:color w:val="000000" w:themeColor="text1"/>
                <w:sz w:val="24"/>
                <w:szCs w:val="24"/>
                <w:lang w:val="kk-KZ"/>
              </w:rPr>
              <w:t>227 Қағидаларға комиссиялық тапсырма нысанына ұқсас әзірленген және №</w:t>
            </w:r>
            <w:r w:rsidR="00C5787B" w:rsidRPr="002339F5">
              <w:rPr>
                <w:rFonts w:ascii="Times New Roman" w:hAnsi="Times New Roman"/>
                <w:color w:val="000000" w:themeColor="text1"/>
                <w:sz w:val="24"/>
                <w:szCs w:val="24"/>
                <w:lang w:val="kk-KZ"/>
              </w:rPr>
              <w:t xml:space="preserve"> </w:t>
            </w:r>
            <w:r w:rsidRPr="002339F5">
              <w:rPr>
                <w:rFonts w:ascii="Times New Roman" w:hAnsi="Times New Roman"/>
                <w:color w:val="000000" w:themeColor="text1"/>
                <w:sz w:val="24"/>
                <w:szCs w:val="24"/>
                <w:lang w:val="kk-KZ"/>
              </w:rPr>
              <w:t>300 Қағидалардың ережелеріне сүйене отырып мемлекеттік сатып алу шарты (комис</w:t>
            </w:r>
            <w:r w:rsidR="00A93CBE" w:rsidRPr="002339F5">
              <w:rPr>
                <w:rFonts w:ascii="Times New Roman" w:hAnsi="Times New Roman"/>
                <w:color w:val="000000" w:themeColor="text1"/>
                <w:sz w:val="24"/>
                <w:szCs w:val="24"/>
                <w:lang w:val="kk-KZ"/>
              </w:rPr>
              <w:t xml:space="preserve">сия) шеңберінде Тапсырыс беруші </w:t>
            </w:r>
            <w:r w:rsidRPr="002339F5">
              <w:rPr>
                <w:rFonts w:ascii="Times New Roman" w:hAnsi="Times New Roman"/>
                <w:color w:val="000000" w:themeColor="text1"/>
                <w:sz w:val="24"/>
                <w:szCs w:val="24"/>
                <w:lang w:val="kk-KZ"/>
              </w:rPr>
              <w:t>мен Өнім берушінің міндеттемелерін қамтиды.</w:t>
            </w:r>
          </w:p>
          <w:p w14:paraId="04431BDD" w14:textId="77777777" w:rsidR="00B14A60" w:rsidRPr="004B5AA7" w:rsidRDefault="00B14A60" w:rsidP="00B14A60">
            <w:pPr>
              <w:spacing w:after="0" w:line="240" w:lineRule="auto"/>
              <w:ind w:left="-105" w:firstLine="282"/>
              <w:jc w:val="both"/>
              <w:outlineLvl w:val="0"/>
              <w:rPr>
                <w:rFonts w:ascii="Times New Roman" w:hAnsi="Times New Roman"/>
                <w:color w:val="000000" w:themeColor="text1"/>
                <w:sz w:val="24"/>
                <w:szCs w:val="24"/>
                <w:lang w:val="kk-KZ"/>
              </w:rPr>
            </w:pPr>
          </w:p>
          <w:p w14:paraId="049BC39B" w14:textId="1740A91D" w:rsidR="00B14A60" w:rsidRPr="004B5AA7" w:rsidRDefault="00B14A60" w:rsidP="00B14A60">
            <w:pPr>
              <w:spacing w:after="0" w:line="240" w:lineRule="auto"/>
              <w:ind w:left="-105" w:firstLine="282"/>
              <w:jc w:val="both"/>
              <w:outlineLvl w:val="0"/>
              <w:rPr>
                <w:rFonts w:ascii="Times New Roman" w:hAnsi="Times New Roman"/>
                <w:color w:val="000000" w:themeColor="text1"/>
                <w:spacing w:val="-2"/>
                <w:sz w:val="24"/>
                <w:szCs w:val="24"/>
                <w:lang w:val="kk-KZ"/>
              </w:rPr>
            </w:pPr>
            <w:r w:rsidRPr="004B5AA7">
              <w:rPr>
                <w:rFonts w:ascii="Times New Roman" w:hAnsi="Times New Roman"/>
                <w:color w:val="000000" w:themeColor="text1"/>
                <w:sz w:val="24"/>
                <w:szCs w:val="24"/>
                <w:lang w:val="kk-KZ"/>
              </w:rPr>
              <w:t xml:space="preserve"> </w:t>
            </w:r>
            <w:r w:rsidRPr="004B5AA7">
              <w:rPr>
                <w:rFonts w:ascii="Times New Roman" w:hAnsi="Times New Roman"/>
                <w:bCs/>
                <w:color w:val="000000" w:themeColor="text1"/>
                <w:kern w:val="36"/>
                <w:sz w:val="24"/>
                <w:szCs w:val="24"/>
                <w:lang w:val="kk-KZ"/>
              </w:rPr>
              <w:t xml:space="preserve">  </w:t>
            </w:r>
          </w:p>
        </w:tc>
      </w:tr>
    </w:tbl>
    <w:p w14:paraId="39D62254" w14:textId="76475E81" w:rsidR="002339F5" w:rsidRPr="003F4CA1" w:rsidRDefault="002339F5" w:rsidP="00A3195C">
      <w:pPr>
        <w:pStyle w:val="a4"/>
        <w:tabs>
          <w:tab w:val="left" w:pos="709"/>
          <w:tab w:val="left" w:pos="13035"/>
        </w:tabs>
        <w:jc w:val="both"/>
        <w:rPr>
          <w:b/>
          <w:color w:val="000000" w:themeColor="text1"/>
          <w:sz w:val="20"/>
          <w:lang w:val="kk-KZ"/>
        </w:rPr>
      </w:pPr>
      <w:bookmarkStart w:id="0" w:name="_GoBack"/>
      <w:bookmarkEnd w:id="0"/>
    </w:p>
    <w:sectPr w:rsidR="002339F5" w:rsidRPr="003F4CA1" w:rsidSect="00626B45">
      <w:headerReference w:type="default" r:id="rId25"/>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2D85C" w14:textId="77777777" w:rsidR="005438B1" w:rsidRDefault="005438B1" w:rsidP="009A0CD0">
      <w:pPr>
        <w:spacing w:after="0" w:line="240" w:lineRule="auto"/>
      </w:pPr>
      <w:r>
        <w:separator/>
      </w:r>
    </w:p>
  </w:endnote>
  <w:endnote w:type="continuationSeparator" w:id="0">
    <w:p w14:paraId="452AEA3C" w14:textId="77777777" w:rsidR="005438B1" w:rsidRDefault="005438B1" w:rsidP="009A0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28F23" w14:textId="77777777" w:rsidR="005438B1" w:rsidRDefault="005438B1" w:rsidP="009A0CD0">
      <w:pPr>
        <w:spacing w:after="0" w:line="240" w:lineRule="auto"/>
      </w:pPr>
      <w:r>
        <w:separator/>
      </w:r>
    </w:p>
  </w:footnote>
  <w:footnote w:type="continuationSeparator" w:id="0">
    <w:p w14:paraId="511BF4F8" w14:textId="77777777" w:rsidR="005438B1" w:rsidRDefault="005438B1" w:rsidP="009A0C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5AB88" w14:textId="18B8AE6F" w:rsidR="002A68D8" w:rsidRPr="00B24454" w:rsidRDefault="002A68D8">
    <w:pPr>
      <w:pStyle w:val="a8"/>
      <w:jc w:val="center"/>
      <w:rPr>
        <w:rFonts w:ascii="Times New Roman" w:hAnsi="Times New Roman"/>
      </w:rPr>
    </w:pPr>
    <w:r w:rsidRPr="00B24454">
      <w:rPr>
        <w:rFonts w:ascii="Times New Roman" w:hAnsi="Times New Roman"/>
      </w:rPr>
      <w:fldChar w:fldCharType="begin"/>
    </w:r>
    <w:r w:rsidRPr="00B24454">
      <w:rPr>
        <w:rFonts w:ascii="Times New Roman" w:hAnsi="Times New Roman"/>
      </w:rPr>
      <w:instrText xml:space="preserve"> PAGE   \* MERGEFORMAT </w:instrText>
    </w:r>
    <w:r w:rsidRPr="00B24454">
      <w:rPr>
        <w:rFonts w:ascii="Times New Roman" w:hAnsi="Times New Roman"/>
      </w:rPr>
      <w:fldChar w:fldCharType="separate"/>
    </w:r>
    <w:r w:rsidR="00360F9C">
      <w:rPr>
        <w:rFonts w:ascii="Times New Roman" w:hAnsi="Times New Roman"/>
        <w:noProof/>
      </w:rPr>
      <w:t>22</w:t>
    </w:r>
    <w:r w:rsidRPr="00B24454">
      <w:rPr>
        <w:rFonts w:ascii="Times New Roman" w:hAnsi="Times New Roman"/>
      </w:rPr>
      <w:fldChar w:fldCharType="end"/>
    </w:r>
  </w:p>
  <w:p w14:paraId="2CE2706D" w14:textId="77777777" w:rsidR="002A68D8" w:rsidRDefault="002A68D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D213A"/>
    <w:multiLevelType w:val="hybridMultilevel"/>
    <w:tmpl w:val="C6787E5A"/>
    <w:lvl w:ilvl="0" w:tplc="400C5630">
      <w:start w:val="1"/>
      <w:numFmt w:val="decimal"/>
      <w:lvlText w:val="%1)"/>
      <w:lvlJc w:val="left"/>
      <w:pPr>
        <w:ind w:left="539" w:hanging="360"/>
      </w:pPr>
      <w:rPr>
        <w:rFonts w:hint="default"/>
        <w:b w:val="0"/>
      </w:rPr>
    </w:lvl>
    <w:lvl w:ilvl="1" w:tplc="04190019" w:tentative="1">
      <w:start w:val="1"/>
      <w:numFmt w:val="lowerLetter"/>
      <w:lvlText w:val="%2."/>
      <w:lvlJc w:val="left"/>
      <w:pPr>
        <w:ind w:left="1259" w:hanging="360"/>
      </w:pPr>
    </w:lvl>
    <w:lvl w:ilvl="2" w:tplc="0419001B" w:tentative="1">
      <w:start w:val="1"/>
      <w:numFmt w:val="lowerRoman"/>
      <w:lvlText w:val="%3."/>
      <w:lvlJc w:val="right"/>
      <w:pPr>
        <w:ind w:left="1979" w:hanging="180"/>
      </w:pPr>
    </w:lvl>
    <w:lvl w:ilvl="3" w:tplc="0419000F" w:tentative="1">
      <w:start w:val="1"/>
      <w:numFmt w:val="decimal"/>
      <w:lvlText w:val="%4."/>
      <w:lvlJc w:val="left"/>
      <w:pPr>
        <w:ind w:left="2699" w:hanging="360"/>
      </w:pPr>
    </w:lvl>
    <w:lvl w:ilvl="4" w:tplc="04190019" w:tentative="1">
      <w:start w:val="1"/>
      <w:numFmt w:val="lowerLetter"/>
      <w:lvlText w:val="%5."/>
      <w:lvlJc w:val="left"/>
      <w:pPr>
        <w:ind w:left="3419" w:hanging="360"/>
      </w:pPr>
    </w:lvl>
    <w:lvl w:ilvl="5" w:tplc="0419001B" w:tentative="1">
      <w:start w:val="1"/>
      <w:numFmt w:val="lowerRoman"/>
      <w:lvlText w:val="%6."/>
      <w:lvlJc w:val="right"/>
      <w:pPr>
        <w:ind w:left="4139" w:hanging="180"/>
      </w:pPr>
    </w:lvl>
    <w:lvl w:ilvl="6" w:tplc="0419000F" w:tentative="1">
      <w:start w:val="1"/>
      <w:numFmt w:val="decimal"/>
      <w:lvlText w:val="%7."/>
      <w:lvlJc w:val="left"/>
      <w:pPr>
        <w:ind w:left="4859" w:hanging="360"/>
      </w:pPr>
    </w:lvl>
    <w:lvl w:ilvl="7" w:tplc="04190019" w:tentative="1">
      <w:start w:val="1"/>
      <w:numFmt w:val="lowerLetter"/>
      <w:lvlText w:val="%8."/>
      <w:lvlJc w:val="left"/>
      <w:pPr>
        <w:ind w:left="5579" w:hanging="360"/>
      </w:pPr>
    </w:lvl>
    <w:lvl w:ilvl="8" w:tplc="0419001B" w:tentative="1">
      <w:start w:val="1"/>
      <w:numFmt w:val="lowerRoman"/>
      <w:lvlText w:val="%9."/>
      <w:lvlJc w:val="right"/>
      <w:pPr>
        <w:ind w:left="6299" w:hanging="180"/>
      </w:pPr>
    </w:lvl>
  </w:abstractNum>
  <w:abstractNum w:abstractNumId="1" w15:restartNumberingAfterBreak="0">
    <w:nsid w:val="0AFD2EA4"/>
    <w:multiLevelType w:val="hybridMultilevel"/>
    <w:tmpl w:val="816EE090"/>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67E9D"/>
    <w:multiLevelType w:val="hybridMultilevel"/>
    <w:tmpl w:val="974817B2"/>
    <w:lvl w:ilvl="0" w:tplc="4B68638E">
      <w:start w:val="1"/>
      <w:numFmt w:val="decimal"/>
      <w:lvlText w:val="%1)"/>
      <w:lvlJc w:val="left"/>
      <w:pPr>
        <w:ind w:left="536" w:hanging="360"/>
      </w:pPr>
      <w:rPr>
        <w:color w:val="auto"/>
      </w:rPr>
    </w:lvl>
    <w:lvl w:ilvl="1" w:tplc="04190019">
      <w:start w:val="1"/>
      <w:numFmt w:val="lowerLetter"/>
      <w:lvlText w:val="%2."/>
      <w:lvlJc w:val="left"/>
      <w:pPr>
        <w:ind w:left="1256" w:hanging="360"/>
      </w:pPr>
    </w:lvl>
    <w:lvl w:ilvl="2" w:tplc="0419001B">
      <w:start w:val="1"/>
      <w:numFmt w:val="lowerRoman"/>
      <w:lvlText w:val="%3."/>
      <w:lvlJc w:val="right"/>
      <w:pPr>
        <w:ind w:left="1976" w:hanging="180"/>
      </w:pPr>
    </w:lvl>
    <w:lvl w:ilvl="3" w:tplc="0419000F">
      <w:start w:val="1"/>
      <w:numFmt w:val="decimal"/>
      <w:lvlText w:val="%4."/>
      <w:lvlJc w:val="left"/>
      <w:pPr>
        <w:ind w:left="2696" w:hanging="360"/>
      </w:pPr>
    </w:lvl>
    <w:lvl w:ilvl="4" w:tplc="04190019">
      <w:start w:val="1"/>
      <w:numFmt w:val="lowerLetter"/>
      <w:lvlText w:val="%5."/>
      <w:lvlJc w:val="left"/>
      <w:pPr>
        <w:ind w:left="3416" w:hanging="360"/>
      </w:pPr>
    </w:lvl>
    <w:lvl w:ilvl="5" w:tplc="0419001B">
      <w:start w:val="1"/>
      <w:numFmt w:val="lowerRoman"/>
      <w:lvlText w:val="%6."/>
      <w:lvlJc w:val="right"/>
      <w:pPr>
        <w:ind w:left="4136" w:hanging="180"/>
      </w:pPr>
    </w:lvl>
    <w:lvl w:ilvl="6" w:tplc="0419000F">
      <w:start w:val="1"/>
      <w:numFmt w:val="decimal"/>
      <w:lvlText w:val="%7."/>
      <w:lvlJc w:val="left"/>
      <w:pPr>
        <w:ind w:left="4856" w:hanging="360"/>
      </w:pPr>
    </w:lvl>
    <w:lvl w:ilvl="7" w:tplc="04190019">
      <w:start w:val="1"/>
      <w:numFmt w:val="lowerLetter"/>
      <w:lvlText w:val="%8."/>
      <w:lvlJc w:val="left"/>
      <w:pPr>
        <w:ind w:left="5576" w:hanging="360"/>
      </w:pPr>
    </w:lvl>
    <w:lvl w:ilvl="8" w:tplc="0419001B">
      <w:start w:val="1"/>
      <w:numFmt w:val="lowerRoman"/>
      <w:lvlText w:val="%9."/>
      <w:lvlJc w:val="right"/>
      <w:pPr>
        <w:ind w:left="6296" w:hanging="180"/>
      </w:pPr>
    </w:lvl>
  </w:abstractNum>
  <w:abstractNum w:abstractNumId="3" w15:restartNumberingAfterBreak="0">
    <w:nsid w:val="2A1E0E7C"/>
    <w:multiLevelType w:val="hybridMultilevel"/>
    <w:tmpl w:val="2064023A"/>
    <w:lvl w:ilvl="0" w:tplc="F4E8105C">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 w15:restartNumberingAfterBreak="0">
    <w:nsid w:val="2A4C5BC9"/>
    <w:multiLevelType w:val="hybridMultilevel"/>
    <w:tmpl w:val="36F83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994F9E"/>
    <w:multiLevelType w:val="hybridMultilevel"/>
    <w:tmpl w:val="0E9007C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F4B54CD"/>
    <w:multiLevelType w:val="hybridMultilevel"/>
    <w:tmpl w:val="5AFCD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1C86444"/>
    <w:multiLevelType w:val="hybridMultilevel"/>
    <w:tmpl w:val="FF142BB0"/>
    <w:lvl w:ilvl="0" w:tplc="45C638D0">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503534D9"/>
    <w:multiLevelType w:val="hybridMultilevel"/>
    <w:tmpl w:val="52C27544"/>
    <w:lvl w:ilvl="0" w:tplc="82FA2B88">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9" w15:restartNumberingAfterBreak="0">
    <w:nsid w:val="50E47EF6"/>
    <w:multiLevelType w:val="hybridMultilevel"/>
    <w:tmpl w:val="1C80C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8DB2265"/>
    <w:multiLevelType w:val="hybridMultilevel"/>
    <w:tmpl w:val="4C246AA4"/>
    <w:lvl w:ilvl="0" w:tplc="BF34AD0C">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1" w15:restartNumberingAfterBreak="0">
    <w:nsid w:val="6D872262"/>
    <w:multiLevelType w:val="multilevel"/>
    <w:tmpl w:val="605E4B04"/>
    <w:lvl w:ilvl="0">
      <w:start w:val="1"/>
      <w:numFmt w:val="decimal"/>
      <w:lvlText w:val="%1-"/>
      <w:lvlJc w:val="left"/>
      <w:pPr>
        <w:ind w:left="480" w:hanging="48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15:restartNumberingAfterBreak="0">
    <w:nsid w:val="6E1D0EA2"/>
    <w:multiLevelType w:val="hybridMultilevel"/>
    <w:tmpl w:val="D7CEB410"/>
    <w:lvl w:ilvl="0" w:tplc="C9F41F9A">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11"/>
  </w:num>
  <w:num w:numId="5">
    <w:abstractNumId w:val="7"/>
  </w:num>
  <w:num w:numId="6">
    <w:abstractNumId w:val="12"/>
  </w:num>
  <w:num w:numId="7">
    <w:abstractNumId w:val="10"/>
  </w:num>
  <w:num w:numId="8">
    <w:abstractNumId w:val="2"/>
  </w:num>
  <w:num w:numId="9">
    <w:abstractNumId w:val="4"/>
  </w:num>
  <w:num w:numId="10">
    <w:abstractNumId w:val="9"/>
  </w:num>
  <w:num w:numId="11">
    <w:abstractNumId w:val="1"/>
  </w:num>
  <w:num w:numId="12">
    <w:abstractNumId w:val="8"/>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6A1"/>
    <w:rsid w:val="00000AC9"/>
    <w:rsid w:val="000010BB"/>
    <w:rsid w:val="00001868"/>
    <w:rsid w:val="00002F6A"/>
    <w:rsid w:val="0000332B"/>
    <w:rsid w:val="00003B36"/>
    <w:rsid w:val="00003D0D"/>
    <w:rsid w:val="000041BC"/>
    <w:rsid w:val="000046A5"/>
    <w:rsid w:val="000052FD"/>
    <w:rsid w:val="00006CD9"/>
    <w:rsid w:val="00006D53"/>
    <w:rsid w:val="00007186"/>
    <w:rsid w:val="000107CD"/>
    <w:rsid w:val="00010F33"/>
    <w:rsid w:val="000114FB"/>
    <w:rsid w:val="00013667"/>
    <w:rsid w:val="000139BC"/>
    <w:rsid w:val="000159B4"/>
    <w:rsid w:val="00015F45"/>
    <w:rsid w:val="000163D2"/>
    <w:rsid w:val="00016D68"/>
    <w:rsid w:val="0001793E"/>
    <w:rsid w:val="00017A85"/>
    <w:rsid w:val="00017F1B"/>
    <w:rsid w:val="000205DB"/>
    <w:rsid w:val="0002076B"/>
    <w:rsid w:val="00020783"/>
    <w:rsid w:val="000211EA"/>
    <w:rsid w:val="0002160A"/>
    <w:rsid w:val="00021E8E"/>
    <w:rsid w:val="00022A48"/>
    <w:rsid w:val="00022D8C"/>
    <w:rsid w:val="00023175"/>
    <w:rsid w:val="00024BC8"/>
    <w:rsid w:val="00025303"/>
    <w:rsid w:val="00025440"/>
    <w:rsid w:val="000255FD"/>
    <w:rsid w:val="00026086"/>
    <w:rsid w:val="00026184"/>
    <w:rsid w:val="000261CC"/>
    <w:rsid w:val="0002643D"/>
    <w:rsid w:val="00026ECC"/>
    <w:rsid w:val="00027E83"/>
    <w:rsid w:val="00031646"/>
    <w:rsid w:val="00031BCC"/>
    <w:rsid w:val="0003206A"/>
    <w:rsid w:val="0003402D"/>
    <w:rsid w:val="00034461"/>
    <w:rsid w:val="000349E3"/>
    <w:rsid w:val="00034F8F"/>
    <w:rsid w:val="0003665E"/>
    <w:rsid w:val="00036EF1"/>
    <w:rsid w:val="000374DF"/>
    <w:rsid w:val="00040164"/>
    <w:rsid w:val="00041252"/>
    <w:rsid w:val="00041859"/>
    <w:rsid w:val="000423D5"/>
    <w:rsid w:val="00042A0B"/>
    <w:rsid w:val="00046019"/>
    <w:rsid w:val="000463E4"/>
    <w:rsid w:val="00046C3B"/>
    <w:rsid w:val="000508DB"/>
    <w:rsid w:val="00051DF9"/>
    <w:rsid w:val="0005228B"/>
    <w:rsid w:val="000531DC"/>
    <w:rsid w:val="000538E7"/>
    <w:rsid w:val="00053F25"/>
    <w:rsid w:val="00054F06"/>
    <w:rsid w:val="00055C4C"/>
    <w:rsid w:val="000560B3"/>
    <w:rsid w:val="0005669D"/>
    <w:rsid w:val="00056845"/>
    <w:rsid w:val="00056D6A"/>
    <w:rsid w:val="00057030"/>
    <w:rsid w:val="0005782F"/>
    <w:rsid w:val="000605F2"/>
    <w:rsid w:val="000606D8"/>
    <w:rsid w:val="000620F7"/>
    <w:rsid w:val="000636B6"/>
    <w:rsid w:val="0006394A"/>
    <w:rsid w:val="00064BFD"/>
    <w:rsid w:val="00064EFC"/>
    <w:rsid w:val="00066068"/>
    <w:rsid w:val="00067A35"/>
    <w:rsid w:val="00070357"/>
    <w:rsid w:val="000705CB"/>
    <w:rsid w:val="00072588"/>
    <w:rsid w:val="00072A06"/>
    <w:rsid w:val="00073720"/>
    <w:rsid w:val="00074218"/>
    <w:rsid w:val="00074CFA"/>
    <w:rsid w:val="00075F5F"/>
    <w:rsid w:val="0007704C"/>
    <w:rsid w:val="0008076F"/>
    <w:rsid w:val="000807AA"/>
    <w:rsid w:val="00080988"/>
    <w:rsid w:val="00080B1A"/>
    <w:rsid w:val="000817C3"/>
    <w:rsid w:val="00081F09"/>
    <w:rsid w:val="0008210B"/>
    <w:rsid w:val="00082F26"/>
    <w:rsid w:val="00083128"/>
    <w:rsid w:val="00083BB7"/>
    <w:rsid w:val="0008449C"/>
    <w:rsid w:val="00085180"/>
    <w:rsid w:val="000853A8"/>
    <w:rsid w:val="00085723"/>
    <w:rsid w:val="00085CAA"/>
    <w:rsid w:val="00086A27"/>
    <w:rsid w:val="000877DD"/>
    <w:rsid w:val="00087E21"/>
    <w:rsid w:val="00090B11"/>
    <w:rsid w:val="000912E7"/>
    <w:rsid w:val="000930B4"/>
    <w:rsid w:val="00093326"/>
    <w:rsid w:val="00093340"/>
    <w:rsid w:val="00094C33"/>
    <w:rsid w:val="0009518B"/>
    <w:rsid w:val="0009539E"/>
    <w:rsid w:val="000954B3"/>
    <w:rsid w:val="00095D0C"/>
    <w:rsid w:val="00095DFC"/>
    <w:rsid w:val="00096247"/>
    <w:rsid w:val="0009655B"/>
    <w:rsid w:val="000967A7"/>
    <w:rsid w:val="00096F12"/>
    <w:rsid w:val="000971C1"/>
    <w:rsid w:val="0009793B"/>
    <w:rsid w:val="00097A65"/>
    <w:rsid w:val="000A04E5"/>
    <w:rsid w:val="000A139D"/>
    <w:rsid w:val="000A1B83"/>
    <w:rsid w:val="000A243A"/>
    <w:rsid w:val="000A2AA4"/>
    <w:rsid w:val="000A3095"/>
    <w:rsid w:val="000A3A9A"/>
    <w:rsid w:val="000A727A"/>
    <w:rsid w:val="000B070E"/>
    <w:rsid w:val="000B1640"/>
    <w:rsid w:val="000B2074"/>
    <w:rsid w:val="000B27ED"/>
    <w:rsid w:val="000B42CD"/>
    <w:rsid w:val="000B51E4"/>
    <w:rsid w:val="000B522F"/>
    <w:rsid w:val="000B55F2"/>
    <w:rsid w:val="000B5DC8"/>
    <w:rsid w:val="000B61E4"/>
    <w:rsid w:val="000B6369"/>
    <w:rsid w:val="000B660E"/>
    <w:rsid w:val="000B74FA"/>
    <w:rsid w:val="000B7578"/>
    <w:rsid w:val="000B7773"/>
    <w:rsid w:val="000B7C0B"/>
    <w:rsid w:val="000C0B23"/>
    <w:rsid w:val="000C116A"/>
    <w:rsid w:val="000C17F7"/>
    <w:rsid w:val="000C2F8E"/>
    <w:rsid w:val="000C3728"/>
    <w:rsid w:val="000C3861"/>
    <w:rsid w:val="000C3C55"/>
    <w:rsid w:val="000C4046"/>
    <w:rsid w:val="000C4332"/>
    <w:rsid w:val="000C4440"/>
    <w:rsid w:val="000C46E0"/>
    <w:rsid w:val="000C470F"/>
    <w:rsid w:val="000C4B23"/>
    <w:rsid w:val="000C554A"/>
    <w:rsid w:val="000C56AB"/>
    <w:rsid w:val="000C6D7E"/>
    <w:rsid w:val="000C7BF6"/>
    <w:rsid w:val="000D028B"/>
    <w:rsid w:val="000D0520"/>
    <w:rsid w:val="000D21DE"/>
    <w:rsid w:val="000D24E9"/>
    <w:rsid w:val="000D260C"/>
    <w:rsid w:val="000D2903"/>
    <w:rsid w:val="000D2D51"/>
    <w:rsid w:val="000D421D"/>
    <w:rsid w:val="000D42BA"/>
    <w:rsid w:val="000D45D7"/>
    <w:rsid w:val="000D47DF"/>
    <w:rsid w:val="000D48B1"/>
    <w:rsid w:val="000D6F62"/>
    <w:rsid w:val="000D76CB"/>
    <w:rsid w:val="000E0A8E"/>
    <w:rsid w:val="000E3732"/>
    <w:rsid w:val="000E446F"/>
    <w:rsid w:val="000E5416"/>
    <w:rsid w:val="000E6627"/>
    <w:rsid w:val="000F1CF6"/>
    <w:rsid w:val="000F2593"/>
    <w:rsid w:val="000F3CF6"/>
    <w:rsid w:val="000F5EEC"/>
    <w:rsid w:val="000F62DD"/>
    <w:rsid w:val="000F71D3"/>
    <w:rsid w:val="000F732E"/>
    <w:rsid w:val="000F7615"/>
    <w:rsid w:val="000F7F9D"/>
    <w:rsid w:val="001013C6"/>
    <w:rsid w:val="001016C1"/>
    <w:rsid w:val="0010220E"/>
    <w:rsid w:val="001028D0"/>
    <w:rsid w:val="00103EB2"/>
    <w:rsid w:val="001041E8"/>
    <w:rsid w:val="0010567D"/>
    <w:rsid w:val="00106153"/>
    <w:rsid w:val="00106B92"/>
    <w:rsid w:val="001078AA"/>
    <w:rsid w:val="00107B26"/>
    <w:rsid w:val="00110A7A"/>
    <w:rsid w:val="001117D9"/>
    <w:rsid w:val="001118AC"/>
    <w:rsid w:val="00111ACA"/>
    <w:rsid w:val="00111B7A"/>
    <w:rsid w:val="00112BB7"/>
    <w:rsid w:val="00112FE4"/>
    <w:rsid w:val="001131A8"/>
    <w:rsid w:val="0011349C"/>
    <w:rsid w:val="001142F3"/>
    <w:rsid w:val="00115132"/>
    <w:rsid w:val="00115A00"/>
    <w:rsid w:val="00116278"/>
    <w:rsid w:val="00116728"/>
    <w:rsid w:val="0011681C"/>
    <w:rsid w:val="00116F8C"/>
    <w:rsid w:val="001175CE"/>
    <w:rsid w:val="00117982"/>
    <w:rsid w:val="001204DD"/>
    <w:rsid w:val="001225E8"/>
    <w:rsid w:val="00122D83"/>
    <w:rsid w:val="00122DB6"/>
    <w:rsid w:val="00122F06"/>
    <w:rsid w:val="00123D1A"/>
    <w:rsid w:val="001240AD"/>
    <w:rsid w:val="001240E9"/>
    <w:rsid w:val="00124A27"/>
    <w:rsid w:val="00124A7F"/>
    <w:rsid w:val="00124E6F"/>
    <w:rsid w:val="001250D3"/>
    <w:rsid w:val="00125423"/>
    <w:rsid w:val="001257F6"/>
    <w:rsid w:val="00125C46"/>
    <w:rsid w:val="00126113"/>
    <w:rsid w:val="00126B04"/>
    <w:rsid w:val="00126B1E"/>
    <w:rsid w:val="00127563"/>
    <w:rsid w:val="0013015C"/>
    <w:rsid w:val="0013027C"/>
    <w:rsid w:val="001316DE"/>
    <w:rsid w:val="0013178A"/>
    <w:rsid w:val="001344D0"/>
    <w:rsid w:val="00134CAA"/>
    <w:rsid w:val="001351F2"/>
    <w:rsid w:val="00135469"/>
    <w:rsid w:val="00136CB2"/>
    <w:rsid w:val="00137659"/>
    <w:rsid w:val="00140795"/>
    <w:rsid w:val="00140B69"/>
    <w:rsid w:val="0014192F"/>
    <w:rsid w:val="00141E99"/>
    <w:rsid w:val="00141F8C"/>
    <w:rsid w:val="001421F3"/>
    <w:rsid w:val="00142D96"/>
    <w:rsid w:val="00143B61"/>
    <w:rsid w:val="00143CE3"/>
    <w:rsid w:val="00144881"/>
    <w:rsid w:val="001463BD"/>
    <w:rsid w:val="001466E5"/>
    <w:rsid w:val="00146840"/>
    <w:rsid w:val="00146925"/>
    <w:rsid w:val="00146D59"/>
    <w:rsid w:val="00147168"/>
    <w:rsid w:val="00147527"/>
    <w:rsid w:val="00147AD7"/>
    <w:rsid w:val="0015207D"/>
    <w:rsid w:val="00153FE0"/>
    <w:rsid w:val="00154309"/>
    <w:rsid w:val="00154630"/>
    <w:rsid w:val="00154C9B"/>
    <w:rsid w:val="00155963"/>
    <w:rsid w:val="0015681B"/>
    <w:rsid w:val="00157DA4"/>
    <w:rsid w:val="00157E9D"/>
    <w:rsid w:val="001618F4"/>
    <w:rsid w:val="00161A56"/>
    <w:rsid w:val="0016223F"/>
    <w:rsid w:val="00162582"/>
    <w:rsid w:val="00162D13"/>
    <w:rsid w:val="00163B6E"/>
    <w:rsid w:val="001647B8"/>
    <w:rsid w:val="00165907"/>
    <w:rsid w:val="00166ED6"/>
    <w:rsid w:val="00167319"/>
    <w:rsid w:val="0017006D"/>
    <w:rsid w:val="001705BE"/>
    <w:rsid w:val="00171F52"/>
    <w:rsid w:val="0017247A"/>
    <w:rsid w:val="00172585"/>
    <w:rsid w:val="001734D7"/>
    <w:rsid w:val="0017351D"/>
    <w:rsid w:val="00174826"/>
    <w:rsid w:val="00175EC2"/>
    <w:rsid w:val="00175FF2"/>
    <w:rsid w:val="00176293"/>
    <w:rsid w:val="00176C58"/>
    <w:rsid w:val="00177675"/>
    <w:rsid w:val="00177AF6"/>
    <w:rsid w:val="001808E5"/>
    <w:rsid w:val="0018091B"/>
    <w:rsid w:val="001816B4"/>
    <w:rsid w:val="00181887"/>
    <w:rsid w:val="001834C4"/>
    <w:rsid w:val="0018486E"/>
    <w:rsid w:val="00184BA2"/>
    <w:rsid w:val="00184BE5"/>
    <w:rsid w:val="00184C78"/>
    <w:rsid w:val="0018510A"/>
    <w:rsid w:val="00185184"/>
    <w:rsid w:val="00185538"/>
    <w:rsid w:val="00186356"/>
    <w:rsid w:val="001868CF"/>
    <w:rsid w:val="00187572"/>
    <w:rsid w:val="0018790B"/>
    <w:rsid w:val="00187A39"/>
    <w:rsid w:val="001913A4"/>
    <w:rsid w:val="00191F1B"/>
    <w:rsid w:val="00192639"/>
    <w:rsid w:val="00192EBB"/>
    <w:rsid w:val="001934B2"/>
    <w:rsid w:val="00193EB3"/>
    <w:rsid w:val="00193F5B"/>
    <w:rsid w:val="0019420C"/>
    <w:rsid w:val="001947AC"/>
    <w:rsid w:val="00195FF5"/>
    <w:rsid w:val="0019639B"/>
    <w:rsid w:val="00196EFD"/>
    <w:rsid w:val="00197050"/>
    <w:rsid w:val="00197590"/>
    <w:rsid w:val="001A0A3C"/>
    <w:rsid w:val="001A0C41"/>
    <w:rsid w:val="001A187C"/>
    <w:rsid w:val="001A23FD"/>
    <w:rsid w:val="001A2BB7"/>
    <w:rsid w:val="001A2FC8"/>
    <w:rsid w:val="001A3050"/>
    <w:rsid w:val="001A3BB7"/>
    <w:rsid w:val="001A3E80"/>
    <w:rsid w:val="001A3F7F"/>
    <w:rsid w:val="001A4818"/>
    <w:rsid w:val="001A4AE4"/>
    <w:rsid w:val="001A54EA"/>
    <w:rsid w:val="001A5A7F"/>
    <w:rsid w:val="001A5FFE"/>
    <w:rsid w:val="001A608C"/>
    <w:rsid w:val="001A646D"/>
    <w:rsid w:val="001A6FBB"/>
    <w:rsid w:val="001A7ECA"/>
    <w:rsid w:val="001B23D5"/>
    <w:rsid w:val="001B38A2"/>
    <w:rsid w:val="001B4742"/>
    <w:rsid w:val="001B4CC8"/>
    <w:rsid w:val="001B54E8"/>
    <w:rsid w:val="001B58F4"/>
    <w:rsid w:val="001B6CF3"/>
    <w:rsid w:val="001B7710"/>
    <w:rsid w:val="001C06DA"/>
    <w:rsid w:val="001C08DC"/>
    <w:rsid w:val="001C0C48"/>
    <w:rsid w:val="001C3224"/>
    <w:rsid w:val="001C3810"/>
    <w:rsid w:val="001C3871"/>
    <w:rsid w:val="001C387B"/>
    <w:rsid w:val="001C53EC"/>
    <w:rsid w:val="001C5C46"/>
    <w:rsid w:val="001C630D"/>
    <w:rsid w:val="001C6B04"/>
    <w:rsid w:val="001C6C8D"/>
    <w:rsid w:val="001C6E9F"/>
    <w:rsid w:val="001C75E4"/>
    <w:rsid w:val="001D05BF"/>
    <w:rsid w:val="001D0621"/>
    <w:rsid w:val="001D1267"/>
    <w:rsid w:val="001D2E4D"/>
    <w:rsid w:val="001D4CBD"/>
    <w:rsid w:val="001D5291"/>
    <w:rsid w:val="001D56EA"/>
    <w:rsid w:val="001D5937"/>
    <w:rsid w:val="001D6825"/>
    <w:rsid w:val="001D6A03"/>
    <w:rsid w:val="001D6A2A"/>
    <w:rsid w:val="001D6C12"/>
    <w:rsid w:val="001D71CB"/>
    <w:rsid w:val="001D7C8C"/>
    <w:rsid w:val="001E0CC7"/>
    <w:rsid w:val="001E123D"/>
    <w:rsid w:val="001E2143"/>
    <w:rsid w:val="001E2DD6"/>
    <w:rsid w:val="001E2F24"/>
    <w:rsid w:val="001E32EA"/>
    <w:rsid w:val="001E3C0D"/>
    <w:rsid w:val="001E466A"/>
    <w:rsid w:val="001E5BCE"/>
    <w:rsid w:val="001E6DC9"/>
    <w:rsid w:val="001E6EA0"/>
    <w:rsid w:val="001E6F23"/>
    <w:rsid w:val="001E74D0"/>
    <w:rsid w:val="001E75F5"/>
    <w:rsid w:val="001F08B9"/>
    <w:rsid w:val="001F1E3A"/>
    <w:rsid w:val="001F3729"/>
    <w:rsid w:val="001F3B22"/>
    <w:rsid w:val="001F3EEC"/>
    <w:rsid w:val="001F4E58"/>
    <w:rsid w:val="001F5A64"/>
    <w:rsid w:val="001F5A70"/>
    <w:rsid w:val="001F5B76"/>
    <w:rsid w:val="001F5CA7"/>
    <w:rsid w:val="001F6044"/>
    <w:rsid w:val="001F64FF"/>
    <w:rsid w:val="001F671F"/>
    <w:rsid w:val="001F6F53"/>
    <w:rsid w:val="001F703F"/>
    <w:rsid w:val="001F710B"/>
    <w:rsid w:val="001F782B"/>
    <w:rsid w:val="001F7CCA"/>
    <w:rsid w:val="00200E91"/>
    <w:rsid w:val="00200FB1"/>
    <w:rsid w:val="002014E0"/>
    <w:rsid w:val="002015ED"/>
    <w:rsid w:val="0020183A"/>
    <w:rsid w:val="0020253B"/>
    <w:rsid w:val="0020419C"/>
    <w:rsid w:val="002045B0"/>
    <w:rsid w:val="002067AC"/>
    <w:rsid w:val="00206EEC"/>
    <w:rsid w:val="002073AA"/>
    <w:rsid w:val="002101C5"/>
    <w:rsid w:val="00210F07"/>
    <w:rsid w:val="00211040"/>
    <w:rsid w:val="00211344"/>
    <w:rsid w:val="002133F4"/>
    <w:rsid w:val="00213FDA"/>
    <w:rsid w:val="0021501D"/>
    <w:rsid w:val="00216636"/>
    <w:rsid w:val="0022019B"/>
    <w:rsid w:val="00220576"/>
    <w:rsid w:val="00220693"/>
    <w:rsid w:val="00220748"/>
    <w:rsid w:val="0022123E"/>
    <w:rsid w:val="00222152"/>
    <w:rsid w:val="00222FF5"/>
    <w:rsid w:val="00223104"/>
    <w:rsid w:val="002236A2"/>
    <w:rsid w:val="00223956"/>
    <w:rsid w:val="00223A0D"/>
    <w:rsid w:val="00223F47"/>
    <w:rsid w:val="00224116"/>
    <w:rsid w:val="00225734"/>
    <w:rsid w:val="00225D04"/>
    <w:rsid w:val="00226200"/>
    <w:rsid w:val="00230238"/>
    <w:rsid w:val="0023066D"/>
    <w:rsid w:val="0023139D"/>
    <w:rsid w:val="0023151F"/>
    <w:rsid w:val="0023163F"/>
    <w:rsid w:val="00231842"/>
    <w:rsid w:val="00231990"/>
    <w:rsid w:val="0023217A"/>
    <w:rsid w:val="00233461"/>
    <w:rsid w:val="002336FF"/>
    <w:rsid w:val="002339F5"/>
    <w:rsid w:val="00234DFF"/>
    <w:rsid w:val="0023608D"/>
    <w:rsid w:val="00236DCB"/>
    <w:rsid w:val="002404EE"/>
    <w:rsid w:val="00240DF0"/>
    <w:rsid w:val="0024186E"/>
    <w:rsid w:val="002419DC"/>
    <w:rsid w:val="00241FD4"/>
    <w:rsid w:val="0024214A"/>
    <w:rsid w:val="002437E6"/>
    <w:rsid w:val="00243E55"/>
    <w:rsid w:val="00244279"/>
    <w:rsid w:val="0024486F"/>
    <w:rsid w:val="002452AA"/>
    <w:rsid w:val="002460B8"/>
    <w:rsid w:val="0024633A"/>
    <w:rsid w:val="0024771F"/>
    <w:rsid w:val="002479BA"/>
    <w:rsid w:val="00247A42"/>
    <w:rsid w:val="00247FBE"/>
    <w:rsid w:val="002504B2"/>
    <w:rsid w:val="00250C54"/>
    <w:rsid w:val="0025188E"/>
    <w:rsid w:val="00251D22"/>
    <w:rsid w:val="00251D7C"/>
    <w:rsid w:val="002525E2"/>
    <w:rsid w:val="00252796"/>
    <w:rsid w:val="00252BE9"/>
    <w:rsid w:val="0025320F"/>
    <w:rsid w:val="002535DF"/>
    <w:rsid w:val="00253E77"/>
    <w:rsid w:val="002557C8"/>
    <w:rsid w:val="00255C8B"/>
    <w:rsid w:val="00256B7C"/>
    <w:rsid w:val="002571D3"/>
    <w:rsid w:val="002602B2"/>
    <w:rsid w:val="0026089F"/>
    <w:rsid w:val="00260A04"/>
    <w:rsid w:val="00261F43"/>
    <w:rsid w:val="0026260E"/>
    <w:rsid w:val="0026282C"/>
    <w:rsid w:val="002636A8"/>
    <w:rsid w:val="00263808"/>
    <w:rsid w:val="002644AA"/>
    <w:rsid w:val="00264D40"/>
    <w:rsid w:val="00264D55"/>
    <w:rsid w:val="00265295"/>
    <w:rsid w:val="002663F2"/>
    <w:rsid w:val="00266E2F"/>
    <w:rsid w:val="00267027"/>
    <w:rsid w:val="00267A05"/>
    <w:rsid w:val="002702C5"/>
    <w:rsid w:val="00270498"/>
    <w:rsid w:val="00270E99"/>
    <w:rsid w:val="002719A2"/>
    <w:rsid w:val="0027380B"/>
    <w:rsid w:val="00274139"/>
    <w:rsid w:val="00274DC3"/>
    <w:rsid w:val="00275776"/>
    <w:rsid w:val="00275906"/>
    <w:rsid w:val="00275C87"/>
    <w:rsid w:val="002778FF"/>
    <w:rsid w:val="0028075E"/>
    <w:rsid w:val="00283BDF"/>
    <w:rsid w:val="00283E58"/>
    <w:rsid w:val="002841FC"/>
    <w:rsid w:val="00284278"/>
    <w:rsid w:val="002847B4"/>
    <w:rsid w:val="00284BE5"/>
    <w:rsid w:val="00284F75"/>
    <w:rsid w:val="002851CD"/>
    <w:rsid w:val="0028608E"/>
    <w:rsid w:val="002877F9"/>
    <w:rsid w:val="00287AE2"/>
    <w:rsid w:val="002908EB"/>
    <w:rsid w:val="002915C8"/>
    <w:rsid w:val="00291941"/>
    <w:rsid w:val="00291AA8"/>
    <w:rsid w:val="002920AE"/>
    <w:rsid w:val="0029283A"/>
    <w:rsid w:val="00295050"/>
    <w:rsid w:val="00295120"/>
    <w:rsid w:val="00295704"/>
    <w:rsid w:val="00295722"/>
    <w:rsid w:val="002959D4"/>
    <w:rsid w:val="0029679B"/>
    <w:rsid w:val="00296C64"/>
    <w:rsid w:val="00296DD5"/>
    <w:rsid w:val="00296EFF"/>
    <w:rsid w:val="00297474"/>
    <w:rsid w:val="00297A0B"/>
    <w:rsid w:val="00297A77"/>
    <w:rsid w:val="00297E5D"/>
    <w:rsid w:val="002A0B7B"/>
    <w:rsid w:val="002A19A6"/>
    <w:rsid w:val="002A1D5B"/>
    <w:rsid w:val="002A2782"/>
    <w:rsid w:val="002A2E0F"/>
    <w:rsid w:val="002A3395"/>
    <w:rsid w:val="002A347E"/>
    <w:rsid w:val="002A49C0"/>
    <w:rsid w:val="002A58E4"/>
    <w:rsid w:val="002A5BD3"/>
    <w:rsid w:val="002A5E94"/>
    <w:rsid w:val="002A6736"/>
    <w:rsid w:val="002A68D8"/>
    <w:rsid w:val="002A6D25"/>
    <w:rsid w:val="002A6FDD"/>
    <w:rsid w:val="002B0912"/>
    <w:rsid w:val="002B12EA"/>
    <w:rsid w:val="002B17C7"/>
    <w:rsid w:val="002B1D40"/>
    <w:rsid w:val="002B2453"/>
    <w:rsid w:val="002B2546"/>
    <w:rsid w:val="002B2853"/>
    <w:rsid w:val="002B3998"/>
    <w:rsid w:val="002B5E24"/>
    <w:rsid w:val="002B6D36"/>
    <w:rsid w:val="002B7695"/>
    <w:rsid w:val="002B7912"/>
    <w:rsid w:val="002B7C6F"/>
    <w:rsid w:val="002C04D0"/>
    <w:rsid w:val="002C0570"/>
    <w:rsid w:val="002C17D5"/>
    <w:rsid w:val="002C2F7F"/>
    <w:rsid w:val="002C3D44"/>
    <w:rsid w:val="002C43AB"/>
    <w:rsid w:val="002C4666"/>
    <w:rsid w:val="002C5271"/>
    <w:rsid w:val="002C719F"/>
    <w:rsid w:val="002C760F"/>
    <w:rsid w:val="002D05AB"/>
    <w:rsid w:val="002D0DA4"/>
    <w:rsid w:val="002D1575"/>
    <w:rsid w:val="002D15D0"/>
    <w:rsid w:val="002D1CB3"/>
    <w:rsid w:val="002D20DF"/>
    <w:rsid w:val="002D293B"/>
    <w:rsid w:val="002D50E4"/>
    <w:rsid w:val="002D6EC0"/>
    <w:rsid w:val="002E005B"/>
    <w:rsid w:val="002E07EE"/>
    <w:rsid w:val="002E083F"/>
    <w:rsid w:val="002E14D3"/>
    <w:rsid w:val="002E1566"/>
    <w:rsid w:val="002E16D6"/>
    <w:rsid w:val="002E189F"/>
    <w:rsid w:val="002E1F9F"/>
    <w:rsid w:val="002E1FDC"/>
    <w:rsid w:val="002E2C51"/>
    <w:rsid w:val="002E34DC"/>
    <w:rsid w:val="002E3733"/>
    <w:rsid w:val="002E4250"/>
    <w:rsid w:val="002E47E1"/>
    <w:rsid w:val="002E4B00"/>
    <w:rsid w:val="002E51F9"/>
    <w:rsid w:val="002E5D8A"/>
    <w:rsid w:val="002E5F8C"/>
    <w:rsid w:val="002E640A"/>
    <w:rsid w:val="002E7CB6"/>
    <w:rsid w:val="002F123E"/>
    <w:rsid w:val="002F2704"/>
    <w:rsid w:val="002F33EF"/>
    <w:rsid w:val="002F3C9E"/>
    <w:rsid w:val="002F424B"/>
    <w:rsid w:val="002F5497"/>
    <w:rsid w:val="002F5640"/>
    <w:rsid w:val="002F6269"/>
    <w:rsid w:val="002F6A03"/>
    <w:rsid w:val="002F76BC"/>
    <w:rsid w:val="002F7BFC"/>
    <w:rsid w:val="003023E6"/>
    <w:rsid w:val="0030241B"/>
    <w:rsid w:val="00304F87"/>
    <w:rsid w:val="00305497"/>
    <w:rsid w:val="003057BC"/>
    <w:rsid w:val="00305AF2"/>
    <w:rsid w:val="00305D5B"/>
    <w:rsid w:val="00305E4F"/>
    <w:rsid w:val="00306423"/>
    <w:rsid w:val="00310065"/>
    <w:rsid w:val="0031007B"/>
    <w:rsid w:val="0031100D"/>
    <w:rsid w:val="00311F49"/>
    <w:rsid w:val="00313DDA"/>
    <w:rsid w:val="00313F68"/>
    <w:rsid w:val="00314583"/>
    <w:rsid w:val="00314A3B"/>
    <w:rsid w:val="0031505F"/>
    <w:rsid w:val="00315703"/>
    <w:rsid w:val="00315C68"/>
    <w:rsid w:val="00315E01"/>
    <w:rsid w:val="00316085"/>
    <w:rsid w:val="003165F9"/>
    <w:rsid w:val="00316EDC"/>
    <w:rsid w:val="00317EA5"/>
    <w:rsid w:val="00320679"/>
    <w:rsid w:val="003209B6"/>
    <w:rsid w:val="00320ECB"/>
    <w:rsid w:val="00322AF9"/>
    <w:rsid w:val="00322EA4"/>
    <w:rsid w:val="0032337F"/>
    <w:rsid w:val="00323696"/>
    <w:rsid w:val="00323A90"/>
    <w:rsid w:val="00326DFC"/>
    <w:rsid w:val="00327173"/>
    <w:rsid w:val="00327EAC"/>
    <w:rsid w:val="00330B79"/>
    <w:rsid w:val="00331E7D"/>
    <w:rsid w:val="003326D8"/>
    <w:rsid w:val="0033285C"/>
    <w:rsid w:val="00332D4F"/>
    <w:rsid w:val="00333E88"/>
    <w:rsid w:val="00334259"/>
    <w:rsid w:val="003355C7"/>
    <w:rsid w:val="0033563A"/>
    <w:rsid w:val="00335E5C"/>
    <w:rsid w:val="00336515"/>
    <w:rsid w:val="003366FB"/>
    <w:rsid w:val="00337221"/>
    <w:rsid w:val="003376EA"/>
    <w:rsid w:val="00337A3B"/>
    <w:rsid w:val="00340517"/>
    <w:rsid w:val="00341917"/>
    <w:rsid w:val="00341EB7"/>
    <w:rsid w:val="00343205"/>
    <w:rsid w:val="00343653"/>
    <w:rsid w:val="00343D6D"/>
    <w:rsid w:val="00345601"/>
    <w:rsid w:val="00346081"/>
    <w:rsid w:val="003474B6"/>
    <w:rsid w:val="00347A3A"/>
    <w:rsid w:val="0035007F"/>
    <w:rsid w:val="003501A3"/>
    <w:rsid w:val="00350D3C"/>
    <w:rsid w:val="00354348"/>
    <w:rsid w:val="00354979"/>
    <w:rsid w:val="003550DB"/>
    <w:rsid w:val="00355F71"/>
    <w:rsid w:val="003577BD"/>
    <w:rsid w:val="00360F9C"/>
    <w:rsid w:val="003610E5"/>
    <w:rsid w:val="003617E4"/>
    <w:rsid w:val="00361F82"/>
    <w:rsid w:val="00362C2D"/>
    <w:rsid w:val="003634D6"/>
    <w:rsid w:val="003643B3"/>
    <w:rsid w:val="003644D8"/>
    <w:rsid w:val="00366359"/>
    <w:rsid w:val="003666DD"/>
    <w:rsid w:val="00366FFA"/>
    <w:rsid w:val="00370362"/>
    <w:rsid w:val="003711A6"/>
    <w:rsid w:val="00372B04"/>
    <w:rsid w:val="00372B77"/>
    <w:rsid w:val="0037384C"/>
    <w:rsid w:val="0037581F"/>
    <w:rsid w:val="0037605E"/>
    <w:rsid w:val="00376563"/>
    <w:rsid w:val="0037658B"/>
    <w:rsid w:val="0038039D"/>
    <w:rsid w:val="00382FC2"/>
    <w:rsid w:val="00382FE6"/>
    <w:rsid w:val="00385501"/>
    <w:rsid w:val="00385C56"/>
    <w:rsid w:val="00385D1A"/>
    <w:rsid w:val="00386113"/>
    <w:rsid w:val="00386697"/>
    <w:rsid w:val="00387E3E"/>
    <w:rsid w:val="00387FA1"/>
    <w:rsid w:val="00390849"/>
    <w:rsid w:val="0039098D"/>
    <w:rsid w:val="00391002"/>
    <w:rsid w:val="00391BFC"/>
    <w:rsid w:val="00391D26"/>
    <w:rsid w:val="00391F73"/>
    <w:rsid w:val="003924DA"/>
    <w:rsid w:val="00392EB0"/>
    <w:rsid w:val="00392EB6"/>
    <w:rsid w:val="003939C7"/>
    <w:rsid w:val="00393B3E"/>
    <w:rsid w:val="00393F38"/>
    <w:rsid w:val="003952CF"/>
    <w:rsid w:val="0039565B"/>
    <w:rsid w:val="00396DA5"/>
    <w:rsid w:val="0039706C"/>
    <w:rsid w:val="00397A09"/>
    <w:rsid w:val="003A0775"/>
    <w:rsid w:val="003A37BF"/>
    <w:rsid w:val="003A4293"/>
    <w:rsid w:val="003A4467"/>
    <w:rsid w:val="003A4F03"/>
    <w:rsid w:val="003A54E0"/>
    <w:rsid w:val="003A5BF9"/>
    <w:rsid w:val="003A6718"/>
    <w:rsid w:val="003A68BE"/>
    <w:rsid w:val="003A6F09"/>
    <w:rsid w:val="003A7700"/>
    <w:rsid w:val="003A7B65"/>
    <w:rsid w:val="003B118E"/>
    <w:rsid w:val="003B2CAD"/>
    <w:rsid w:val="003B3A11"/>
    <w:rsid w:val="003B406D"/>
    <w:rsid w:val="003B4F32"/>
    <w:rsid w:val="003B5272"/>
    <w:rsid w:val="003B5B47"/>
    <w:rsid w:val="003B6377"/>
    <w:rsid w:val="003B67AD"/>
    <w:rsid w:val="003B703B"/>
    <w:rsid w:val="003B7743"/>
    <w:rsid w:val="003C0450"/>
    <w:rsid w:val="003C10E8"/>
    <w:rsid w:val="003C1C39"/>
    <w:rsid w:val="003C21A7"/>
    <w:rsid w:val="003C22D7"/>
    <w:rsid w:val="003C2A14"/>
    <w:rsid w:val="003C2F61"/>
    <w:rsid w:val="003C3207"/>
    <w:rsid w:val="003C3709"/>
    <w:rsid w:val="003C693B"/>
    <w:rsid w:val="003C751A"/>
    <w:rsid w:val="003C7A15"/>
    <w:rsid w:val="003C7C7C"/>
    <w:rsid w:val="003D0535"/>
    <w:rsid w:val="003D1597"/>
    <w:rsid w:val="003D1DA6"/>
    <w:rsid w:val="003D2FCB"/>
    <w:rsid w:val="003D45DD"/>
    <w:rsid w:val="003D497D"/>
    <w:rsid w:val="003D55E1"/>
    <w:rsid w:val="003D620A"/>
    <w:rsid w:val="003D6473"/>
    <w:rsid w:val="003D6E75"/>
    <w:rsid w:val="003D7074"/>
    <w:rsid w:val="003D75D3"/>
    <w:rsid w:val="003D79B6"/>
    <w:rsid w:val="003D7E9B"/>
    <w:rsid w:val="003D7ECB"/>
    <w:rsid w:val="003E19FF"/>
    <w:rsid w:val="003E2D71"/>
    <w:rsid w:val="003E3F67"/>
    <w:rsid w:val="003E45E5"/>
    <w:rsid w:val="003E4BD1"/>
    <w:rsid w:val="003E4CC9"/>
    <w:rsid w:val="003E4FE1"/>
    <w:rsid w:val="003E5ECC"/>
    <w:rsid w:val="003E6BE4"/>
    <w:rsid w:val="003E7211"/>
    <w:rsid w:val="003E78DE"/>
    <w:rsid w:val="003F01E6"/>
    <w:rsid w:val="003F0A06"/>
    <w:rsid w:val="003F0DAF"/>
    <w:rsid w:val="003F1192"/>
    <w:rsid w:val="003F21BB"/>
    <w:rsid w:val="003F25FE"/>
    <w:rsid w:val="003F29A5"/>
    <w:rsid w:val="003F3CD1"/>
    <w:rsid w:val="003F4CA1"/>
    <w:rsid w:val="003F4D49"/>
    <w:rsid w:val="003F517D"/>
    <w:rsid w:val="003F569F"/>
    <w:rsid w:val="003F5760"/>
    <w:rsid w:val="003F57CF"/>
    <w:rsid w:val="003F5CEA"/>
    <w:rsid w:val="003F5D73"/>
    <w:rsid w:val="003F5ED0"/>
    <w:rsid w:val="003F6958"/>
    <w:rsid w:val="003F6A0D"/>
    <w:rsid w:val="00400770"/>
    <w:rsid w:val="004014EA"/>
    <w:rsid w:val="00402AF5"/>
    <w:rsid w:val="00402ECA"/>
    <w:rsid w:val="00405CC2"/>
    <w:rsid w:val="00405D45"/>
    <w:rsid w:val="00406EC2"/>
    <w:rsid w:val="004073E2"/>
    <w:rsid w:val="00413F80"/>
    <w:rsid w:val="0041438D"/>
    <w:rsid w:val="00414DCD"/>
    <w:rsid w:val="0041577B"/>
    <w:rsid w:val="00415CE4"/>
    <w:rsid w:val="00415EF2"/>
    <w:rsid w:val="004163D1"/>
    <w:rsid w:val="00416B94"/>
    <w:rsid w:val="00416B9E"/>
    <w:rsid w:val="004175B5"/>
    <w:rsid w:val="00417C9A"/>
    <w:rsid w:val="00420028"/>
    <w:rsid w:val="0042013F"/>
    <w:rsid w:val="00420AE1"/>
    <w:rsid w:val="004211C6"/>
    <w:rsid w:val="00422656"/>
    <w:rsid w:val="0042385C"/>
    <w:rsid w:val="00423FD4"/>
    <w:rsid w:val="00425031"/>
    <w:rsid w:val="004252F0"/>
    <w:rsid w:val="0042638A"/>
    <w:rsid w:val="00427234"/>
    <w:rsid w:val="00427834"/>
    <w:rsid w:val="00427963"/>
    <w:rsid w:val="00430547"/>
    <w:rsid w:val="00431157"/>
    <w:rsid w:val="00431DB4"/>
    <w:rsid w:val="0043220C"/>
    <w:rsid w:val="00432399"/>
    <w:rsid w:val="00433B68"/>
    <w:rsid w:val="00433C61"/>
    <w:rsid w:val="00434740"/>
    <w:rsid w:val="00434911"/>
    <w:rsid w:val="004351EC"/>
    <w:rsid w:val="0043603E"/>
    <w:rsid w:val="004368E7"/>
    <w:rsid w:val="00436A76"/>
    <w:rsid w:val="004371F7"/>
    <w:rsid w:val="00442F44"/>
    <w:rsid w:val="004431C5"/>
    <w:rsid w:val="004433F0"/>
    <w:rsid w:val="00444012"/>
    <w:rsid w:val="004444DB"/>
    <w:rsid w:val="00444F85"/>
    <w:rsid w:val="004456A1"/>
    <w:rsid w:val="00446B75"/>
    <w:rsid w:val="0044741D"/>
    <w:rsid w:val="00447CF8"/>
    <w:rsid w:val="00451AE2"/>
    <w:rsid w:val="00452216"/>
    <w:rsid w:val="004529E4"/>
    <w:rsid w:val="00453B18"/>
    <w:rsid w:val="00453D2C"/>
    <w:rsid w:val="004573CF"/>
    <w:rsid w:val="004577D9"/>
    <w:rsid w:val="00457B53"/>
    <w:rsid w:val="0046021B"/>
    <w:rsid w:val="00463609"/>
    <w:rsid w:val="00463EAB"/>
    <w:rsid w:val="0046407B"/>
    <w:rsid w:val="00464280"/>
    <w:rsid w:val="00465FFE"/>
    <w:rsid w:val="00466005"/>
    <w:rsid w:val="004667D4"/>
    <w:rsid w:val="00466A70"/>
    <w:rsid w:val="004701E3"/>
    <w:rsid w:val="004705B5"/>
    <w:rsid w:val="00470696"/>
    <w:rsid w:val="0047109D"/>
    <w:rsid w:val="00473753"/>
    <w:rsid w:val="00473B1A"/>
    <w:rsid w:val="00473C4C"/>
    <w:rsid w:val="00474404"/>
    <w:rsid w:val="00474A87"/>
    <w:rsid w:val="00475C68"/>
    <w:rsid w:val="00476456"/>
    <w:rsid w:val="00480099"/>
    <w:rsid w:val="00482BB0"/>
    <w:rsid w:val="004845F9"/>
    <w:rsid w:val="004850D5"/>
    <w:rsid w:val="0048517E"/>
    <w:rsid w:val="004864FC"/>
    <w:rsid w:val="004877A9"/>
    <w:rsid w:val="0048790E"/>
    <w:rsid w:val="00487BA1"/>
    <w:rsid w:val="004916E8"/>
    <w:rsid w:val="00491CDB"/>
    <w:rsid w:val="00492F03"/>
    <w:rsid w:val="004932B2"/>
    <w:rsid w:val="004933A3"/>
    <w:rsid w:val="004934DB"/>
    <w:rsid w:val="004938CE"/>
    <w:rsid w:val="00493B0E"/>
    <w:rsid w:val="00495465"/>
    <w:rsid w:val="00495FD4"/>
    <w:rsid w:val="00496064"/>
    <w:rsid w:val="004963FA"/>
    <w:rsid w:val="00497142"/>
    <w:rsid w:val="00497583"/>
    <w:rsid w:val="004A09B8"/>
    <w:rsid w:val="004A103D"/>
    <w:rsid w:val="004A310D"/>
    <w:rsid w:val="004A3E37"/>
    <w:rsid w:val="004A4B1E"/>
    <w:rsid w:val="004A4EA7"/>
    <w:rsid w:val="004A68C5"/>
    <w:rsid w:val="004A6A8F"/>
    <w:rsid w:val="004A6B7A"/>
    <w:rsid w:val="004A6EB4"/>
    <w:rsid w:val="004A6F01"/>
    <w:rsid w:val="004A72F4"/>
    <w:rsid w:val="004A750A"/>
    <w:rsid w:val="004B0C99"/>
    <w:rsid w:val="004B1166"/>
    <w:rsid w:val="004B1398"/>
    <w:rsid w:val="004B2AFC"/>
    <w:rsid w:val="004B2ED9"/>
    <w:rsid w:val="004B2F0F"/>
    <w:rsid w:val="004B31ED"/>
    <w:rsid w:val="004B4C3B"/>
    <w:rsid w:val="004B4EE3"/>
    <w:rsid w:val="004B5AA7"/>
    <w:rsid w:val="004B62E1"/>
    <w:rsid w:val="004B68E9"/>
    <w:rsid w:val="004C0228"/>
    <w:rsid w:val="004C0CC6"/>
    <w:rsid w:val="004C0DBD"/>
    <w:rsid w:val="004C114F"/>
    <w:rsid w:val="004C1802"/>
    <w:rsid w:val="004C1CEC"/>
    <w:rsid w:val="004C1F9D"/>
    <w:rsid w:val="004C2811"/>
    <w:rsid w:val="004C28FA"/>
    <w:rsid w:val="004C2A36"/>
    <w:rsid w:val="004C3A7E"/>
    <w:rsid w:val="004C440E"/>
    <w:rsid w:val="004C4BCC"/>
    <w:rsid w:val="004C4C09"/>
    <w:rsid w:val="004C5303"/>
    <w:rsid w:val="004C62C8"/>
    <w:rsid w:val="004C62EE"/>
    <w:rsid w:val="004C6F64"/>
    <w:rsid w:val="004C7512"/>
    <w:rsid w:val="004D2206"/>
    <w:rsid w:val="004D261D"/>
    <w:rsid w:val="004D555D"/>
    <w:rsid w:val="004E0574"/>
    <w:rsid w:val="004E1634"/>
    <w:rsid w:val="004E1672"/>
    <w:rsid w:val="004E18F6"/>
    <w:rsid w:val="004E312B"/>
    <w:rsid w:val="004E4687"/>
    <w:rsid w:val="004E4C52"/>
    <w:rsid w:val="004E4FFD"/>
    <w:rsid w:val="004E500B"/>
    <w:rsid w:val="004E5EB1"/>
    <w:rsid w:val="004E6E77"/>
    <w:rsid w:val="004F0191"/>
    <w:rsid w:val="004F01C5"/>
    <w:rsid w:val="004F032B"/>
    <w:rsid w:val="004F03D4"/>
    <w:rsid w:val="004F0D6A"/>
    <w:rsid w:val="004F1F0C"/>
    <w:rsid w:val="004F2C1F"/>
    <w:rsid w:val="004F2F40"/>
    <w:rsid w:val="004F3C06"/>
    <w:rsid w:val="004F3D73"/>
    <w:rsid w:val="004F6E86"/>
    <w:rsid w:val="004F6FDA"/>
    <w:rsid w:val="004F704D"/>
    <w:rsid w:val="004F75A7"/>
    <w:rsid w:val="00500B92"/>
    <w:rsid w:val="00501282"/>
    <w:rsid w:val="005015FC"/>
    <w:rsid w:val="00503392"/>
    <w:rsid w:val="0050347C"/>
    <w:rsid w:val="005036AF"/>
    <w:rsid w:val="00504ADC"/>
    <w:rsid w:val="00504C28"/>
    <w:rsid w:val="00506101"/>
    <w:rsid w:val="00506257"/>
    <w:rsid w:val="005069E4"/>
    <w:rsid w:val="00506C11"/>
    <w:rsid w:val="00510624"/>
    <w:rsid w:val="00510C31"/>
    <w:rsid w:val="00510D06"/>
    <w:rsid w:val="005114BB"/>
    <w:rsid w:val="005117D5"/>
    <w:rsid w:val="00515A8E"/>
    <w:rsid w:val="00516575"/>
    <w:rsid w:val="00517D40"/>
    <w:rsid w:val="00517F95"/>
    <w:rsid w:val="0052116F"/>
    <w:rsid w:val="00521563"/>
    <w:rsid w:val="0052232B"/>
    <w:rsid w:val="00522407"/>
    <w:rsid w:val="00522A7A"/>
    <w:rsid w:val="005237C3"/>
    <w:rsid w:val="00524887"/>
    <w:rsid w:val="00524FD8"/>
    <w:rsid w:val="005257C3"/>
    <w:rsid w:val="00525E50"/>
    <w:rsid w:val="00526056"/>
    <w:rsid w:val="00526B03"/>
    <w:rsid w:val="00530068"/>
    <w:rsid w:val="005301FA"/>
    <w:rsid w:val="0053026E"/>
    <w:rsid w:val="00530978"/>
    <w:rsid w:val="005316AF"/>
    <w:rsid w:val="005316EE"/>
    <w:rsid w:val="00531889"/>
    <w:rsid w:val="00531C09"/>
    <w:rsid w:val="00532EA1"/>
    <w:rsid w:val="00533479"/>
    <w:rsid w:val="00533621"/>
    <w:rsid w:val="00535C35"/>
    <w:rsid w:val="00535EC5"/>
    <w:rsid w:val="00536077"/>
    <w:rsid w:val="0053612E"/>
    <w:rsid w:val="005412D3"/>
    <w:rsid w:val="00541B45"/>
    <w:rsid w:val="00542425"/>
    <w:rsid w:val="00542C50"/>
    <w:rsid w:val="00542DC6"/>
    <w:rsid w:val="005433B2"/>
    <w:rsid w:val="005438B1"/>
    <w:rsid w:val="00544035"/>
    <w:rsid w:val="005447DA"/>
    <w:rsid w:val="00545502"/>
    <w:rsid w:val="00545540"/>
    <w:rsid w:val="005460F4"/>
    <w:rsid w:val="005464C9"/>
    <w:rsid w:val="00547276"/>
    <w:rsid w:val="0054778B"/>
    <w:rsid w:val="00547EFB"/>
    <w:rsid w:val="00547F63"/>
    <w:rsid w:val="00550DA1"/>
    <w:rsid w:val="005526C2"/>
    <w:rsid w:val="005535A3"/>
    <w:rsid w:val="0055422E"/>
    <w:rsid w:val="00554AAF"/>
    <w:rsid w:val="00554DA4"/>
    <w:rsid w:val="00555AC4"/>
    <w:rsid w:val="005570A2"/>
    <w:rsid w:val="00557998"/>
    <w:rsid w:val="00560C6C"/>
    <w:rsid w:val="00560F21"/>
    <w:rsid w:val="005615D8"/>
    <w:rsid w:val="00561F23"/>
    <w:rsid w:val="0056322D"/>
    <w:rsid w:val="00563AF0"/>
    <w:rsid w:val="00564D91"/>
    <w:rsid w:val="005651B4"/>
    <w:rsid w:val="0056610B"/>
    <w:rsid w:val="005661D8"/>
    <w:rsid w:val="005673C2"/>
    <w:rsid w:val="00567E7F"/>
    <w:rsid w:val="00570476"/>
    <w:rsid w:val="00571315"/>
    <w:rsid w:val="00571D5C"/>
    <w:rsid w:val="0057284A"/>
    <w:rsid w:val="005732AE"/>
    <w:rsid w:val="00573684"/>
    <w:rsid w:val="0057482E"/>
    <w:rsid w:val="00574F42"/>
    <w:rsid w:val="005753A6"/>
    <w:rsid w:val="0057596F"/>
    <w:rsid w:val="00580126"/>
    <w:rsid w:val="005806B7"/>
    <w:rsid w:val="005807D3"/>
    <w:rsid w:val="00581F25"/>
    <w:rsid w:val="00582231"/>
    <w:rsid w:val="005827E6"/>
    <w:rsid w:val="00582E71"/>
    <w:rsid w:val="00582F7E"/>
    <w:rsid w:val="005836FD"/>
    <w:rsid w:val="00583C3A"/>
    <w:rsid w:val="00583CC2"/>
    <w:rsid w:val="0058412F"/>
    <w:rsid w:val="005850C5"/>
    <w:rsid w:val="00587C82"/>
    <w:rsid w:val="0059045D"/>
    <w:rsid w:val="0059052B"/>
    <w:rsid w:val="00590D31"/>
    <w:rsid w:val="00591139"/>
    <w:rsid w:val="0059133F"/>
    <w:rsid w:val="00591A80"/>
    <w:rsid w:val="00592316"/>
    <w:rsid w:val="00592AAB"/>
    <w:rsid w:val="00594EF5"/>
    <w:rsid w:val="005953DB"/>
    <w:rsid w:val="00595639"/>
    <w:rsid w:val="00595E0C"/>
    <w:rsid w:val="00595EBF"/>
    <w:rsid w:val="005964DC"/>
    <w:rsid w:val="0059702E"/>
    <w:rsid w:val="00597183"/>
    <w:rsid w:val="0059763C"/>
    <w:rsid w:val="005A01C7"/>
    <w:rsid w:val="005A097E"/>
    <w:rsid w:val="005A205E"/>
    <w:rsid w:val="005A2253"/>
    <w:rsid w:val="005A23D3"/>
    <w:rsid w:val="005A245E"/>
    <w:rsid w:val="005A2942"/>
    <w:rsid w:val="005A327D"/>
    <w:rsid w:val="005A3533"/>
    <w:rsid w:val="005A39D5"/>
    <w:rsid w:val="005A39D6"/>
    <w:rsid w:val="005A48EE"/>
    <w:rsid w:val="005A5F5E"/>
    <w:rsid w:val="005A625F"/>
    <w:rsid w:val="005A6BCF"/>
    <w:rsid w:val="005A6CDD"/>
    <w:rsid w:val="005A6CFE"/>
    <w:rsid w:val="005A71CD"/>
    <w:rsid w:val="005B17D4"/>
    <w:rsid w:val="005B238D"/>
    <w:rsid w:val="005B3729"/>
    <w:rsid w:val="005B3CA2"/>
    <w:rsid w:val="005B4FA3"/>
    <w:rsid w:val="005B4FD5"/>
    <w:rsid w:val="005B60D6"/>
    <w:rsid w:val="005B62EE"/>
    <w:rsid w:val="005B75BE"/>
    <w:rsid w:val="005C0678"/>
    <w:rsid w:val="005C2436"/>
    <w:rsid w:val="005C2926"/>
    <w:rsid w:val="005C4291"/>
    <w:rsid w:val="005C468A"/>
    <w:rsid w:val="005C4800"/>
    <w:rsid w:val="005C5039"/>
    <w:rsid w:val="005C5A97"/>
    <w:rsid w:val="005C5F3D"/>
    <w:rsid w:val="005C6B5B"/>
    <w:rsid w:val="005C7B65"/>
    <w:rsid w:val="005D0AEA"/>
    <w:rsid w:val="005D13D3"/>
    <w:rsid w:val="005D1DB5"/>
    <w:rsid w:val="005D2AB5"/>
    <w:rsid w:val="005D2D16"/>
    <w:rsid w:val="005D2F36"/>
    <w:rsid w:val="005D304E"/>
    <w:rsid w:val="005D339C"/>
    <w:rsid w:val="005D3484"/>
    <w:rsid w:val="005D4833"/>
    <w:rsid w:val="005D4A54"/>
    <w:rsid w:val="005D59F9"/>
    <w:rsid w:val="005D67AD"/>
    <w:rsid w:val="005E1084"/>
    <w:rsid w:val="005E3B2B"/>
    <w:rsid w:val="005E46F2"/>
    <w:rsid w:val="005E4EFC"/>
    <w:rsid w:val="005E53D8"/>
    <w:rsid w:val="005E6845"/>
    <w:rsid w:val="005E6C55"/>
    <w:rsid w:val="005F0093"/>
    <w:rsid w:val="005F1A49"/>
    <w:rsid w:val="005F2BB3"/>
    <w:rsid w:val="005F3C7E"/>
    <w:rsid w:val="005F48F0"/>
    <w:rsid w:val="005F4A08"/>
    <w:rsid w:val="005F4C28"/>
    <w:rsid w:val="005F4D4D"/>
    <w:rsid w:val="005F63F1"/>
    <w:rsid w:val="005F793F"/>
    <w:rsid w:val="0060023D"/>
    <w:rsid w:val="00600B5E"/>
    <w:rsid w:val="00600F54"/>
    <w:rsid w:val="00601545"/>
    <w:rsid w:val="00602BFD"/>
    <w:rsid w:val="006046C6"/>
    <w:rsid w:val="0060515D"/>
    <w:rsid w:val="006053BD"/>
    <w:rsid w:val="006053E2"/>
    <w:rsid w:val="00605B93"/>
    <w:rsid w:val="00605EB8"/>
    <w:rsid w:val="006062CD"/>
    <w:rsid w:val="00606343"/>
    <w:rsid w:val="00606C98"/>
    <w:rsid w:val="00610012"/>
    <w:rsid w:val="00611E62"/>
    <w:rsid w:val="00612864"/>
    <w:rsid w:val="00612AF6"/>
    <w:rsid w:val="006136C5"/>
    <w:rsid w:val="00613D60"/>
    <w:rsid w:val="006141DF"/>
    <w:rsid w:val="00614C46"/>
    <w:rsid w:val="0061575E"/>
    <w:rsid w:val="00615D98"/>
    <w:rsid w:val="00615ED8"/>
    <w:rsid w:val="006165F8"/>
    <w:rsid w:val="006169FA"/>
    <w:rsid w:val="00616E88"/>
    <w:rsid w:val="00617B52"/>
    <w:rsid w:val="00617EAA"/>
    <w:rsid w:val="006206E3"/>
    <w:rsid w:val="00622FB7"/>
    <w:rsid w:val="00623256"/>
    <w:rsid w:val="006239ED"/>
    <w:rsid w:val="00623DB8"/>
    <w:rsid w:val="00623F77"/>
    <w:rsid w:val="00624C20"/>
    <w:rsid w:val="00624FD2"/>
    <w:rsid w:val="006250CD"/>
    <w:rsid w:val="00625BAB"/>
    <w:rsid w:val="0062617E"/>
    <w:rsid w:val="006262D8"/>
    <w:rsid w:val="00626B45"/>
    <w:rsid w:val="00626D82"/>
    <w:rsid w:val="00626EB2"/>
    <w:rsid w:val="00627074"/>
    <w:rsid w:val="006276D6"/>
    <w:rsid w:val="00627E5A"/>
    <w:rsid w:val="00630947"/>
    <w:rsid w:val="00630A63"/>
    <w:rsid w:val="0063554F"/>
    <w:rsid w:val="006356CB"/>
    <w:rsid w:val="00635D30"/>
    <w:rsid w:val="00635E30"/>
    <w:rsid w:val="0063696A"/>
    <w:rsid w:val="00636C16"/>
    <w:rsid w:val="0063739A"/>
    <w:rsid w:val="00637CF5"/>
    <w:rsid w:val="0064037B"/>
    <w:rsid w:val="006407BA"/>
    <w:rsid w:val="0064185E"/>
    <w:rsid w:val="00641D2B"/>
    <w:rsid w:val="00642B59"/>
    <w:rsid w:val="00642F61"/>
    <w:rsid w:val="0064406A"/>
    <w:rsid w:val="0064635D"/>
    <w:rsid w:val="006470D6"/>
    <w:rsid w:val="0065097E"/>
    <w:rsid w:val="00650D7D"/>
    <w:rsid w:val="006513D0"/>
    <w:rsid w:val="006516EB"/>
    <w:rsid w:val="00651A62"/>
    <w:rsid w:val="00651B27"/>
    <w:rsid w:val="0065290A"/>
    <w:rsid w:val="00652B6C"/>
    <w:rsid w:val="006531DA"/>
    <w:rsid w:val="00654367"/>
    <w:rsid w:val="0065543B"/>
    <w:rsid w:val="00655A32"/>
    <w:rsid w:val="00656278"/>
    <w:rsid w:val="006562C5"/>
    <w:rsid w:val="00656369"/>
    <w:rsid w:val="006577F5"/>
    <w:rsid w:val="00657FD1"/>
    <w:rsid w:val="0066129B"/>
    <w:rsid w:val="00661C58"/>
    <w:rsid w:val="00661D9D"/>
    <w:rsid w:val="0066286B"/>
    <w:rsid w:val="006648B2"/>
    <w:rsid w:val="00665A32"/>
    <w:rsid w:val="00665D4B"/>
    <w:rsid w:val="00666523"/>
    <w:rsid w:val="006666C6"/>
    <w:rsid w:val="00667176"/>
    <w:rsid w:val="00667490"/>
    <w:rsid w:val="006711AA"/>
    <w:rsid w:val="0067149C"/>
    <w:rsid w:val="00671951"/>
    <w:rsid w:val="00671E7C"/>
    <w:rsid w:val="0067281E"/>
    <w:rsid w:val="00672A74"/>
    <w:rsid w:val="00673156"/>
    <w:rsid w:val="00673264"/>
    <w:rsid w:val="006738C6"/>
    <w:rsid w:val="00673FB7"/>
    <w:rsid w:val="00674B2A"/>
    <w:rsid w:val="00674E1E"/>
    <w:rsid w:val="00675115"/>
    <w:rsid w:val="00675D7E"/>
    <w:rsid w:val="00676BDB"/>
    <w:rsid w:val="00680191"/>
    <w:rsid w:val="00680BAE"/>
    <w:rsid w:val="00681E93"/>
    <w:rsid w:val="006847E8"/>
    <w:rsid w:val="006858E4"/>
    <w:rsid w:val="00685C9B"/>
    <w:rsid w:val="006867E2"/>
    <w:rsid w:val="00686854"/>
    <w:rsid w:val="00687CA4"/>
    <w:rsid w:val="00687CAD"/>
    <w:rsid w:val="006903DB"/>
    <w:rsid w:val="00691D1B"/>
    <w:rsid w:val="00691D63"/>
    <w:rsid w:val="00692407"/>
    <w:rsid w:val="006927DE"/>
    <w:rsid w:val="00693749"/>
    <w:rsid w:val="006941A3"/>
    <w:rsid w:val="00695873"/>
    <w:rsid w:val="0069640E"/>
    <w:rsid w:val="00697162"/>
    <w:rsid w:val="006972B8"/>
    <w:rsid w:val="006A0584"/>
    <w:rsid w:val="006A0B8F"/>
    <w:rsid w:val="006A4847"/>
    <w:rsid w:val="006A484A"/>
    <w:rsid w:val="006A6B2C"/>
    <w:rsid w:val="006A6BAA"/>
    <w:rsid w:val="006A78C3"/>
    <w:rsid w:val="006A7B30"/>
    <w:rsid w:val="006A7F22"/>
    <w:rsid w:val="006A7F53"/>
    <w:rsid w:val="006B02E9"/>
    <w:rsid w:val="006B10B4"/>
    <w:rsid w:val="006B1115"/>
    <w:rsid w:val="006B2252"/>
    <w:rsid w:val="006B382B"/>
    <w:rsid w:val="006B3D03"/>
    <w:rsid w:val="006B4185"/>
    <w:rsid w:val="006B44E2"/>
    <w:rsid w:val="006B4920"/>
    <w:rsid w:val="006B57DE"/>
    <w:rsid w:val="006C0081"/>
    <w:rsid w:val="006C0717"/>
    <w:rsid w:val="006C13D2"/>
    <w:rsid w:val="006C13D3"/>
    <w:rsid w:val="006C1E4A"/>
    <w:rsid w:val="006C250D"/>
    <w:rsid w:val="006C29CA"/>
    <w:rsid w:val="006C3233"/>
    <w:rsid w:val="006C3478"/>
    <w:rsid w:val="006C39B5"/>
    <w:rsid w:val="006C599B"/>
    <w:rsid w:val="006C5ADF"/>
    <w:rsid w:val="006C6431"/>
    <w:rsid w:val="006C66E2"/>
    <w:rsid w:val="006C75FB"/>
    <w:rsid w:val="006C7F84"/>
    <w:rsid w:val="006D01CF"/>
    <w:rsid w:val="006D0ED7"/>
    <w:rsid w:val="006D1B2E"/>
    <w:rsid w:val="006D3283"/>
    <w:rsid w:val="006D462C"/>
    <w:rsid w:val="006D47CA"/>
    <w:rsid w:val="006D4AD2"/>
    <w:rsid w:val="006D57E7"/>
    <w:rsid w:val="006D5A0D"/>
    <w:rsid w:val="006D7471"/>
    <w:rsid w:val="006E053B"/>
    <w:rsid w:val="006E0E0A"/>
    <w:rsid w:val="006E1030"/>
    <w:rsid w:val="006E125E"/>
    <w:rsid w:val="006E16C5"/>
    <w:rsid w:val="006E1DE4"/>
    <w:rsid w:val="006E2AB0"/>
    <w:rsid w:val="006E3A93"/>
    <w:rsid w:val="006E45A6"/>
    <w:rsid w:val="006E4D72"/>
    <w:rsid w:val="006E52A3"/>
    <w:rsid w:val="006E5B7D"/>
    <w:rsid w:val="006E6B21"/>
    <w:rsid w:val="006E6FBE"/>
    <w:rsid w:val="006E75A3"/>
    <w:rsid w:val="006F0ED9"/>
    <w:rsid w:val="006F1F2C"/>
    <w:rsid w:val="006F2036"/>
    <w:rsid w:val="006F5A2D"/>
    <w:rsid w:val="006F68A6"/>
    <w:rsid w:val="006F70C1"/>
    <w:rsid w:val="00701217"/>
    <w:rsid w:val="007015F6"/>
    <w:rsid w:val="00701FCD"/>
    <w:rsid w:val="007035D3"/>
    <w:rsid w:val="00703770"/>
    <w:rsid w:val="00703EF6"/>
    <w:rsid w:val="00703F19"/>
    <w:rsid w:val="007041CD"/>
    <w:rsid w:val="00704624"/>
    <w:rsid w:val="0070470D"/>
    <w:rsid w:val="007052DA"/>
    <w:rsid w:val="0070553E"/>
    <w:rsid w:val="007058AF"/>
    <w:rsid w:val="00705EB1"/>
    <w:rsid w:val="0070612D"/>
    <w:rsid w:val="00706B5D"/>
    <w:rsid w:val="00706E17"/>
    <w:rsid w:val="0070704A"/>
    <w:rsid w:val="007071B7"/>
    <w:rsid w:val="00707720"/>
    <w:rsid w:val="00710301"/>
    <w:rsid w:val="00712534"/>
    <w:rsid w:val="00713ACD"/>
    <w:rsid w:val="00713F6D"/>
    <w:rsid w:val="00715269"/>
    <w:rsid w:val="007166A2"/>
    <w:rsid w:val="007170AB"/>
    <w:rsid w:val="00720404"/>
    <w:rsid w:val="007213D8"/>
    <w:rsid w:val="00721C9E"/>
    <w:rsid w:val="007246B8"/>
    <w:rsid w:val="00724A25"/>
    <w:rsid w:val="00725109"/>
    <w:rsid w:val="007265B2"/>
    <w:rsid w:val="0073017D"/>
    <w:rsid w:val="00730643"/>
    <w:rsid w:val="007307D7"/>
    <w:rsid w:val="00730CD4"/>
    <w:rsid w:val="00730EB6"/>
    <w:rsid w:val="00731764"/>
    <w:rsid w:val="00731A33"/>
    <w:rsid w:val="00732F02"/>
    <w:rsid w:val="00732FAA"/>
    <w:rsid w:val="0073456A"/>
    <w:rsid w:val="00734D33"/>
    <w:rsid w:val="007355DF"/>
    <w:rsid w:val="00736FC5"/>
    <w:rsid w:val="00737740"/>
    <w:rsid w:val="0074067F"/>
    <w:rsid w:val="00741511"/>
    <w:rsid w:val="00742ACF"/>
    <w:rsid w:val="00742C6B"/>
    <w:rsid w:val="00743628"/>
    <w:rsid w:val="007437B2"/>
    <w:rsid w:val="0074381D"/>
    <w:rsid w:val="007464D5"/>
    <w:rsid w:val="00747644"/>
    <w:rsid w:val="007503A7"/>
    <w:rsid w:val="007508B7"/>
    <w:rsid w:val="0075227A"/>
    <w:rsid w:val="0075264F"/>
    <w:rsid w:val="00753613"/>
    <w:rsid w:val="00753AA4"/>
    <w:rsid w:val="00753AD3"/>
    <w:rsid w:val="00753E60"/>
    <w:rsid w:val="00754809"/>
    <w:rsid w:val="00755A23"/>
    <w:rsid w:val="00755BD9"/>
    <w:rsid w:val="00756CB5"/>
    <w:rsid w:val="007602F9"/>
    <w:rsid w:val="0076067B"/>
    <w:rsid w:val="00761546"/>
    <w:rsid w:val="00761D1F"/>
    <w:rsid w:val="00761F51"/>
    <w:rsid w:val="00762571"/>
    <w:rsid w:val="0076287E"/>
    <w:rsid w:val="00763040"/>
    <w:rsid w:val="007632C5"/>
    <w:rsid w:val="00763E5D"/>
    <w:rsid w:val="00764352"/>
    <w:rsid w:val="00764CBF"/>
    <w:rsid w:val="00764D1F"/>
    <w:rsid w:val="00764E88"/>
    <w:rsid w:val="00765367"/>
    <w:rsid w:val="00766B7F"/>
    <w:rsid w:val="007675D6"/>
    <w:rsid w:val="007679B7"/>
    <w:rsid w:val="00767E2B"/>
    <w:rsid w:val="00770035"/>
    <w:rsid w:val="007702C3"/>
    <w:rsid w:val="007708C0"/>
    <w:rsid w:val="00770F8A"/>
    <w:rsid w:val="007711B7"/>
    <w:rsid w:val="00773467"/>
    <w:rsid w:val="00774C25"/>
    <w:rsid w:val="00775127"/>
    <w:rsid w:val="0077554F"/>
    <w:rsid w:val="00775CF0"/>
    <w:rsid w:val="00776375"/>
    <w:rsid w:val="007768B8"/>
    <w:rsid w:val="00776973"/>
    <w:rsid w:val="00776A78"/>
    <w:rsid w:val="007772C2"/>
    <w:rsid w:val="00780CB8"/>
    <w:rsid w:val="007816B5"/>
    <w:rsid w:val="00781CD2"/>
    <w:rsid w:val="007827A6"/>
    <w:rsid w:val="00782CFB"/>
    <w:rsid w:val="00784E7E"/>
    <w:rsid w:val="00785525"/>
    <w:rsid w:val="007856BC"/>
    <w:rsid w:val="00785C17"/>
    <w:rsid w:val="0078671B"/>
    <w:rsid w:val="007879EF"/>
    <w:rsid w:val="00787B6C"/>
    <w:rsid w:val="007902FD"/>
    <w:rsid w:val="00790391"/>
    <w:rsid w:val="00790420"/>
    <w:rsid w:val="00792297"/>
    <w:rsid w:val="00792D46"/>
    <w:rsid w:val="0079413F"/>
    <w:rsid w:val="007943FC"/>
    <w:rsid w:val="00794BAC"/>
    <w:rsid w:val="00794EBD"/>
    <w:rsid w:val="00795C86"/>
    <w:rsid w:val="0079613E"/>
    <w:rsid w:val="00796CA1"/>
    <w:rsid w:val="00796CCA"/>
    <w:rsid w:val="00796D52"/>
    <w:rsid w:val="007A0343"/>
    <w:rsid w:val="007A0842"/>
    <w:rsid w:val="007A0A9D"/>
    <w:rsid w:val="007A166A"/>
    <w:rsid w:val="007A191D"/>
    <w:rsid w:val="007A1BB0"/>
    <w:rsid w:val="007A1E1A"/>
    <w:rsid w:val="007A2EF1"/>
    <w:rsid w:val="007A32D9"/>
    <w:rsid w:val="007A4072"/>
    <w:rsid w:val="007A41E6"/>
    <w:rsid w:val="007A4822"/>
    <w:rsid w:val="007A4855"/>
    <w:rsid w:val="007A49C5"/>
    <w:rsid w:val="007A4E00"/>
    <w:rsid w:val="007A5454"/>
    <w:rsid w:val="007A5561"/>
    <w:rsid w:val="007A6517"/>
    <w:rsid w:val="007A7164"/>
    <w:rsid w:val="007A79AA"/>
    <w:rsid w:val="007A7C71"/>
    <w:rsid w:val="007B0DDA"/>
    <w:rsid w:val="007B0F05"/>
    <w:rsid w:val="007B1CCA"/>
    <w:rsid w:val="007B24DA"/>
    <w:rsid w:val="007B26BE"/>
    <w:rsid w:val="007B30DF"/>
    <w:rsid w:val="007B3661"/>
    <w:rsid w:val="007B3B1F"/>
    <w:rsid w:val="007B4782"/>
    <w:rsid w:val="007B4DF4"/>
    <w:rsid w:val="007B6BF9"/>
    <w:rsid w:val="007B7574"/>
    <w:rsid w:val="007B76C6"/>
    <w:rsid w:val="007B7742"/>
    <w:rsid w:val="007B7E87"/>
    <w:rsid w:val="007B7F67"/>
    <w:rsid w:val="007C0100"/>
    <w:rsid w:val="007C0CDC"/>
    <w:rsid w:val="007C0FE3"/>
    <w:rsid w:val="007C1020"/>
    <w:rsid w:val="007C18DC"/>
    <w:rsid w:val="007C1C95"/>
    <w:rsid w:val="007C4F40"/>
    <w:rsid w:val="007C55C4"/>
    <w:rsid w:val="007C5DE7"/>
    <w:rsid w:val="007C5E20"/>
    <w:rsid w:val="007C7EE6"/>
    <w:rsid w:val="007D0A55"/>
    <w:rsid w:val="007D1725"/>
    <w:rsid w:val="007D242A"/>
    <w:rsid w:val="007D3BF0"/>
    <w:rsid w:val="007D5B2E"/>
    <w:rsid w:val="007D6578"/>
    <w:rsid w:val="007D6A67"/>
    <w:rsid w:val="007D748E"/>
    <w:rsid w:val="007D7F76"/>
    <w:rsid w:val="007E0579"/>
    <w:rsid w:val="007E21B4"/>
    <w:rsid w:val="007E2BCB"/>
    <w:rsid w:val="007E4187"/>
    <w:rsid w:val="007E4222"/>
    <w:rsid w:val="007E482E"/>
    <w:rsid w:val="007E5F93"/>
    <w:rsid w:val="007E6831"/>
    <w:rsid w:val="007E6AB2"/>
    <w:rsid w:val="007F3325"/>
    <w:rsid w:val="007F349C"/>
    <w:rsid w:val="007F3A2A"/>
    <w:rsid w:val="007F4CE4"/>
    <w:rsid w:val="007F51A6"/>
    <w:rsid w:val="007F5CE9"/>
    <w:rsid w:val="007F71DB"/>
    <w:rsid w:val="007F7EA6"/>
    <w:rsid w:val="007F7FEF"/>
    <w:rsid w:val="00800656"/>
    <w:rsid w:val="00800713"/>
    <w:rsid w:val="00801032"/>
    <w:rsid w:val="00801107"/>
    <w:rsid w:val="008024CE"/>
    <w:rsid w:val="0080353B"/>
    <w:rsid w:val="00803710"/>
    <w:rsid w:val="00804305"/>
    <w:rsid w:val="00804719"/>
    <w:rsid w:val="00804D4B"/>
    <w:rsid w:val="0080517A"/>
    <w:rsid w:val="00805F6F"/>
    <w:rsid w:val="00810601"/>
    <w:rsid w:val="00810ADC"/>
    <w:rsid w:val="00811364"/>
    <w:rsid w:val="008113A2"/>
    <w:rsid w:val="00812889"/>
    <w:rsid w:val="00812944"/>
    <w:rsid w:val="00813A43"/>
    <w:rsid w:val="00814470"/>
    <w:rsid w:val="00815183"/>
    <w:rsid w:val="0081652F"/>
    <w:rsid w:val="00817436"/>
    <w:rsid w:val="00817574"/>
    <w:rsid w:val="00817658"/>
    <w:rsid w:val="00817CD0"/>
    <w:rsid w:val="00817D15"/>
    <w:rsid w:val="00820120"/>
    <w:rsid w:val="00821468"/>
    <w:rsid w:val="008218D2"/>
    <w:rsid w:val="008225A0"/>
    <w:rsid w:val="00822A9D"/>
    <w:rsid w:val="00822F6E"/>
    <w:rsid w:val="008236B8"/>
    <w:rsid w:val="00823702"/>
    <w:rsid w:val="00823DDC"/>
    <w:rsid w:val="00823F32"/>
    <w:rsid w:val="00823F5A"/>
    <w:rsid w:val="00824149"/>
    <w:rsid w:val="00827387"/>
    <w:rsid w:val="0082773C"/>
    <w:rsid w:val="008303B8"/>
    <w:rsid w:val="00830435"/>
    <w:rsid w:val="008318C9"/>
    <w:rsid w:val="008321C7"/>
    <w:rsid w:val="00832C70"/>
    <w:rsid w:val="00832F8F"/>
    <w:rsid w:val="00834F45"/>
    <w:rsid w:val="00837658"/>
    <w:rsid w:val="00837854"/>
    <w:rsid w:val="008379D0"/>
    <w:rsid w:val="00837E67"/>
    <w:rsid w:val="00837F18"/>
    <w:rsid w:val="00840FD5"/>
    <w:rsid w:val="00841244"/>
    <w:rsid w:val="0084212F"/>
    <w:rsid w:val="008432B1"/>
    <w:rsid w:val="00843D20"/>
    <w:rsid w:val="0084429E"/>
    <w:rsid w:val="008445BC"/>
    <w:rsid w:val="00844C65"/>
    <w:rsid w:val="008450CE"/>
    <w:rsid w:val="008470C0"/>
    <w:rsid w:val="00847BA9"/>
    <w:rsid w:val="00850A0C"/>
    <w:rsid w:val="0085107B"/>
    <w:rsid w:val="0085165D"/>
    <w:rsid w:val="008523BE"/>
    <w:rsid w:val="00852779"/>
    <w:rsid w:val="00852880"/>
    <w:rsid w:val="00852C1A"/>
    <w:rsid w:val="00852FD1"/>
    <w:rsid w:val="00853C18"/>
    <w:rsid w:val="008542C5"/>
    <w:rsid w:val="00854D89"/>
    <w:rsid w:val="00856270"/>
    <w:rsid w:val="00856C36"/>
    <w:rsid w:val="00856C67"/>
    <w:rsid w:val="008574A5"/>
    <w:rsid w:val="00857D17"/>
    <w:rsid w:val="008617ED"/>
    <w:rsid w:val="008623C1"/>
    <w:rsid w:val="00864EF3"/>
    <w:rsid w:val="00866856"/>
    <w:rsid w:val="008675A0"/>
    <w:rsid w:val="00871076"/>
    <w:rsid w:val="00871159"/>
    <w:rsid w:val="00872296"/>
    <w:rsid w:val="0087248B"/>
    <w:rsid w:val="00873BBC"/>
    <w:rsid w:val="00873CB9"/>
    <w:rsid w:val="0087564B"/>
    <w:rsid w:val="008764F0"/>
    <w:rsid w:val="00876B0D"/>
    <w:rsid w:val="008770B1"/>
    <w:rsid w:val="008779C9"/>
    <w:rsid w:val="00877BCA"/>
    <w:rsid w:val="008808FF"/>
    <w:rsid w:val="00880CDE"/>
    <w:rsid w:val="00880E45"/>
    <w:rsid w:val="00881784"/>
    <w:rsid w:val="008819B5"/>
    <w:rsid w:val="00883A63"/>
    <w:rsid w:val="00883B2D"/>
    <w:rsid w:val="00883CE2"/>
    <w:rsid w:val="00884AFB"/>
    <w:rsid w:val="00884C18"/>
    <w:rsid w:val="00884D0B"/>
    <w:rsid w:val="0088600A"/>
    <w:rsid w:val="008866F5"/>
    <w:rsid w:val="00886D13"/>
    <w:rsid w:val="00887C35"/>
    <w:rsid w:val="00890572"/>
    <w:rsid w:val="00891141"/>
    <w:rsid w:val="0089269C"/>
    <w:rsid w:val="0089347E"/>
    <w:rsid w:val="00894232"/>
    <w:rsid w:val="0089492A"/>
    <w:rsid w:val="00895C40"/>
    <w:rsid w:val="008963D0"/>
    <w:rsid w:val="00896E82"/>
    <w:rsid w:val="008979E1"/>
    <w:rsid w:val="008A0568"/>
    <w:rsid w:val="008A0648"/>
    <w:rsid w:val="008A1530"/>
    <w:rsid w:val="008A196D"/>
    <w:rsid w:val="008A1B77"/>
    <w:rsid w:val="008A1F0C"/>
    <w:rsid w:val="008A2296"/>
    <w:rsid w:val="008A3961"/>
    <w:rsid w:val="008A3BAA"/>
    <w:rsid w:val="008A560D"/>
    <w:rsid w:val="008A5707"/>
    <w:rsid w:val="008A61B9"/>
    <w:rsid w:val="008A6481"/>
    <w:rsid w:val="008A6718"/>
    <w:rsid w:val="008B114A"/>
    <w:rsid w:val="008B11F5"/>
    <w:rsid w:val="008B13CD"/>
    <w:rsid w:val="008B2B9D"/>
    <w:rsid w:val="008B35EA"/>
    <w:rsid w:val="008B3CAA"/>
    <w:rsid w:val="008B4B6C"/>
    <w:rsid w:val="008B4FE9"/>
    <w:rsid w:val="008B5660"/>
    <w:rsid w:val="008B5FCA"/>
    <w:rsid w:val="008B6000"/>
    <w:rsid w:val="008B71F2"/>
    <w:rsid w:val="008B7984"/>
    <w:rsid w:val="008C0948"/>
    <w:rsid w:val="008C0E5B"/>
    <w:rsid w:val="008C1310"/>
    <w:rsid w:val="008C2353"/>
    <w:rsid w:val="008C2491"/>
    <w:rsid w:val="008C3536"/>
    <w:rsid w:val="008C3D14"/>
    <w:rsid w:val="008C4F75"/>
    <w:rsid w:val="008C6499"/>
    <w:rsid w:val="008C7181"/>
    <w:rsid w:val="008C746F"/>
    <w:rsid w:val="008C7889"/>
    <w:rsid w:val="008C7CCB"/>
    <w:rsid w:val="008D060F"/>
    <w:rsid w:val="008D0710"/>
    <w:rsid w:val="008D24B9"/>
    <w:rsid w:val="008D4DF5"/>
    <w:rsid w:val="008D4EA9"/>
    <w:rsid w:val="008D562A"/>
    <w:rsid w:val="008E0D67"/>
    <w:rsid w:val="008E18E1"/>
    <w:rsid w:val="008E1D7A"/>
    <w:rsid w:val="008E1FE0"/>
    <w:rsid w:val="008E21A2"/>
    <w:rsid w:val="008E291D"/>
    <w:rsid w:val="008E2E0B"/>
    <w:rsid w:val="008E44F0"/>
    <w:rsid w:val="008E4E58"/>
    <w:rsid w:val="008E5492"/>
    <w:rsid w:val="008E61C3"/>
    <w:rsid w:val="008E6446"/>
    <w:rsid w:val="008E751B"/>
    <w:rsid w:val="008E79AB"/>
    <w:rsid w:val="008F062B"/>
    <w:rsid w:val="008F0D67"/>
    <w:rsid w:val="008F14EF"/>
    <w:rsid w:val="008F29D1"/>
    <w:rsid w:val="008F3092"/>
    <w:rsid w:val="008F3171"/>
    <w:rsid w:val="008F3BDD"/>
    <w:rsid w:val="008F3F29"/>
    <w:rsid w:val="008F4A19"/>
    <w:rsid w:val="008F54AE"/>
    <w:rsid w:val="008F5D7E"/>
    <w:rsid w:val="008F5E68"/>
    <w:rsid w:val="008F5EDD"/>
    <w:rsid w:val="008F764F"/>
    <w:rsid w:val="008F76D1"/>
    <w:rsid w:val="008F7AFE"/>
    <w:rsid w:val="0090029E"/>
    <w:rsid w:val="0090064C"/>
    <w:rsid w:val="00900F99"/>
    <w:rsid w:val="00902C19"/>
    <w:rsid w:val="00902C4F"/>
    <w:rsid w:val="00902D15"/>
    <w:rsid w:val="00903134"/>
    <w:rsid w:val="00903CB1"/>
    <w:rsid w:val="00905503"/>
    <w:rsid w:val="00905E08"/>
    <w:rsid w:val="009071CE"/>
    <w:rsid w:val="0090754C"/>
    <w:rsid w:val="00907796"/>
    <w:rsid w:val="00907D7D"/>
    <w:rsid w:val="00910F67"/>
    <w:rsid w:val="00911D44"/>
    <w:rsid w:val="00912533"/>
    <w:rsid w:val="009127B8"/>
    <w:rsid w:val="00912B1B"/>
    <w:rsid w:val="00912B89"/>
    <w:rsid w:val="00912C8A"/>
    <w:rsid w:val="00912C99"/>
    <w:rsid w:val="00913D14"/>
    <w:rsid w:val="00913DCF"/>
    <w:rsid w:val="009146F3"/>
    <w:rsid w:val="00914AAD"/>
    <w:rsid w:val="00915530"/>
    <w:rsid w:val="009155AD"/>
    <w:rsid w:val="00915ACC"/>
    <w:rsid w:val="00916C24"/>
    <w:rsid w:val="00917108"/>
    <w:rsid w:val="009203CD"/>
    <w:rsid w:val="00920BC0"/>
    <w:rsid w:val="00920DC3"/>
    <w:rsid w:val="00922116"/>
    <w:rsid w:val="00922288"/>
    <w:rsid w:val="00922554"/>
    <w:rsid w:val="009228C6"/>
    <w:rsid w:val="009231A4"/>
    <w:rsid w:val="009236C9"/>
    <w:rsid w:val="00923887"/>
    <w:rsid w:val="00923CF8"/>
    <w:rsid w:val="00925296"/>
    <w:rsid w:val="00926307"/>
    <w:rsid w:val="00926924"/>
    <w:rsid w:val="00926C40"/>
    <w:rsid w:val="00927AFB"/>
    <w:rsid w:val="009308E9"/>
    <w:rsid w:val="00930FCB"/>
    <w:rsid w:val="00931083"/>
    <w:rsid w:val="0093169A"/>
    <w:rsid w:val="0093170E"/>
    <w:rsid w:val="00931793"/>
    <w:rsid w:val="00932AFE"/>
    <w:rsid w:val="00932FCF"/>
    <w:rsid w:val="0093362E"/>
    <w:rsid w:val="00934EBE"/>
    <w:rsid w:val="009354C0"/>
    <w:rsid w:val="00936163"/>
    <w:rsid w:val="009361AA"/>
    <w:rsid w:val="009366E8"/>
    <w:rsid w:val="00937B8A"/>
    <w:rsid w:val="009405F8"/>
    <w:rsid w:val="00944077"/>
    <w:rsid w:val="00944EC7"/>
    <w:rsid w:val="009453E4"/>
    <w:rsid w:val="00946C45"/>
    <w:rsid w:val="00946E95"/>
    <w:rsid w:val="009470D0"/>
    <w:rsid w:val="00951F63"/>
    <w:rsid w:val="009522F2"/>
    <w:rsid w:val="009523EC"/>
    <w:rsid w:val="00952470"/>
    <w:rsid w:val="00953C12"/>
    <w:rsid w:val="00954429"/>
    <w:rsid w:val="009550A4"/>
    <w:rsid w:val="0095649D"/>
    <w:rsid w:val="009575EA"/>
    <w:rsid w:val="00957970"/>
    <w:rsid w:val="00957ADB"/>
    <w:rsid w:val="0096019C"/>
    <w:rsid w:val="009611CA"/>
    <w:rsid w:val="00961989"/>
    <w:rsid w:val="00961AF4"/>
    <w:rsid w:val="0096243E"/>
    <w:rsid w:val="00962506"/>
    <w:rsid w:val="009627B7"/>
    <w:rsid w:val="00962B18"/>
    <w:rsid w:val="009630A2"/>
    <w:rsid w:val="0096356C"/>
    <w:rsid w:val="009663EA"/>
    <w:rsid w:val="00966EAF"/>
    <w:rsid w:val="00966F5C"/>
    <w:rsid w:val="00967197"/>
    <w:rsid w:val="00967E3B"/>
    <w:rsid w:val="00970C44"/>
    <w:rsid w:val="0097185F"/>
    <w:rsid w:val="009718FE"/>
    <w:rsid w:val="009720B1"/>
    <w:rsid w:val="00972AF3"/>
    <w:rsid w:val="00972B48"/>
    <w:rsid w:val="00973064"/>
    <w:rsid w:val="009733BA"/>
    <w:rsid w:val="00973624"/>
    <w:rsid w:val="009738EA"/>
    <w:rsid w:val="0097483D"/>
    <w:rsid w:val="00974878"/>
    <w:rsid w:val="00974DA3"/>
    <w:rsid w:val="00974DF2"/>
    <w:rsid w:val="009752B4"/>
    <w:rsid w:val="00976699"/>
    <w:rsid w:val="00976B51"/>
    <w:rsid w:val="00976C21"/>
    <w:rsid w:val="009770BA"/>
    <w:rsid w:val="00977222"/>
    <w:rsid w:val="0098121A"/>
    <w:rsid w:val="009815A2"/>
    <w:rsid w:val="00981F94"/>
    <w:rsid w:val="00986124"/>
    <w:rsid w:val="00991548"/>
    <w:rsid w:val="00991576"/>
    <w:rsid w:val="00991F8A"/>
    <w:rsid w:val="009923AD"/>
    <w:rsid w:val="00993BC3"/>
    <w:rsid w:val="009944D6"/>
    <w:rsid w:val="009947AC"/>
    <w:rsid w:val="00995B56"/>
    <w:rsid w:val="00995DFB"/>
    <w:rsid w:val="009965D8"/>
    <w:rsid w:val="00996F5F"/>
    <w:rsid w:val="0099727F"/>
    <w:rsid w:val="009A0ABA"/>
    <w:rsid w:val="009A0CD0"/>
    <w:rsid w:val="009A0F9D"/>
    <w:rsid w:val="009A1024"/>
    <w:rsid w:val="009A2F90"/>
    <w:rsid w:val="009A3C4D"/>
    <w:rsid w:val="009A4957"/>
    <w:rsid w:val="009A51C6"/>
    <w:rsid w:val="009A57C8"/>
    <w:rsid w:val="009A675E"/>
    <w:rsid w:val="009A695A"/>
    <w:rsid w:val="009A6B3B"/>
    <w:rsid w:val="009A70FD"/>
    <w:rsid w:val="009A7459"/>
    <w:rsid w:val="009B0855"/>
    <w:rsid w:val="009B258C"/>
    <w:rsid w:val="009B3711"/>
    <w:rsid w:val="009B4BA7"/>
    <w:rsid w:val="009B51E1"/>
    <w:rsid w:val="009B51F1"/>
    <w:rsid w:val="009B5B40"/>
    <w:rsid w:val="009B66A2"/>
    <w:rsid w:val="009C0092"/>
    <w:rsid w:val="009C1225"/>
    <w:rsid w:val="009C1E8B"/>
    <w:rsid w:val="009C30C4"/>
    <w:rsid w:val="009C3267"/>
    <w:rsid w:val="009C39DC"/>
    <w:rsid w:val="009C3FD8"/>
    <w:rsid w:val="009C40C1"/>
    <w:rsid w:val="009C4EE2"/>
    <w:rsid w:val="009C52B7"/>
    <w:rsid w:val="009C53E8"/>
    <w:rsid w:val="009C5945"/>
    <w:rsid w:val="009C5DDA"/>
    <w:rsid w:val="009C612B"/>
    <w:rsid w:val="009C6C15"/>
    <w:rsid w:val="009D040A"/>
    <w:rsid w:val="009D144F"/>
    <w:rsid w:val="009D2C06"/>
    <w:rsid w:val="009D3AFF"/>
    <w:rsid w:val="009D3BE2"/>
    <w:rsid w:val="009D3CC6"/>
    <w:rsid w:val="009D57FC"/>
    <w:rsid w:val="009D6703"/>
    <w:rsid w:val="009D6C95"/>
    <w:rsid w:val="009E0860"/>
    <w:rsid w:val="009E1866"/>
    <w:rsid w:val="009E1B08"/>
    <w:rsid w:val="009E2829"/>
    <w:rsid w:val="009E33CF"/>
    <w:rsid w:val="009E3C69"/>
    <w:rsid w:val="009E526D"/>
    <w:rsid w:val="009E5AE8"/>
    <w:rsid w:val="009E61C7"/>
    <w:rsid w:val="009E69B3"/>
    <w:rsid w:val="009E69E6"/>
    <w:rsid w:val="009E7682"/>
    <w:rsid w:val="009F04FA"/>
    <w:rsid w:val="009F12F5"/>
    <w:rsid w:val="009F1924"/>
    <w:rsid w:val="009F1DE2"/>
    <w:rsid w:val="009F270B"/>
    <w:rsid w:val="009F2CDE"/>
    <w:rsid w:val="009F2DE3"/>
    <w:rsid w:val="009F3805"/>
    <w:rsid w:val="009F3E47"/>
    <w:rsid w:val="009F4361"/>
    <w:rsid w:val="009F488B"/>
    <w:rsid w:val="009F5506"/>
    <w:rsid w:val="009F5892"/>
    <w:rsid w:val="009F608D"/>
    <w:rsid w:val="009F783D"/>
    <w:rsid w:val="009F79DE"/>
    <w:rsid w:val="00A0167F"/>
    <w:rsid w:val="00A03F61"/>
    <w:rsid w:val="00A05541"/>
    <w:rsid w:val="00A05548"/>
    <w:rsid w:val="00A0655D"/>
    <w:rsid w:val="00A06876"/>
    <w:rsid w:val="00A06D06"/>
    <w:rsid w:val="00A07312"/>
    <w:rsid w:val="00A07440"/>
    <w:rsid w:val="00A100C6"/>
    <w:rsid w:val="00A1014C"/>
    <w:rsid w:val="00A11093"/>
    <w:rsid w:val="00A116A9"/>
    <w:rsid w:val="00A119A2"/>
    <w:rsid w:val="00A12DAA"/>
    <w:rsid w:val="00A142B7"/>
    <w:rsid w:val="00A143C8"/>
    <w:rsid w:val="00A144B6"/>
    <w:rsid w:val="00A15755"/>
    <w:rsid w:val="00A166AC"/>
    <w:rsid w:val="00A16807"/>
    <w:rsid w:val="00A16DF5"/>
    <w:rsid w:val="00A20D52"/>
    <w:rsid w:val="00A20FB1"/>
    <w:rsid w:val="00A219D4"/>
    <w:rsid w:val="00A2366F"/>
    <w:rsid w:val="00A24856"/>
    <w:rsid w:val="00A2547C"/>
    <w:rsid w:val="00A27759"/>
    <w:rsid w:val="00A31927"/>
    <w:rsid w:val="00A3195C"/>
    <w:rsid w:val="00A33B9F"/>
    <w:rsid w:val="00A33C39"/>
    <w:rsid w:val="00A33E83"/>
    <w:rsid w:val="00A34C4C"/>
    <w:rsid w:val="00A350DC"/>
    <w:rsid w:val="00A36100"/>
    <w:rsid w:val="00A3755E"/>
    <w:rsid w:val="00A404B5"/>
    <w:rsid w:val="00A410A8"/>
    <w:rsid w:val="00A41A20"/>
    <w:rsid w:val="00A41AA0"/>
    <w:rsid w:val="00A42015"/>
    <w:rsid w:val="00A4234B"/>
    <w:rsid w:val="00A42A3B"/>
    <w:rsid w:val="00A42EE4"/>
    <w:rsid w:val="00A443F9"/>
    <w:rsid w:val="00A446CC"/>
    <w:rsid w:val="00A44C2B"/>
    <w:rsid w:val="00A47BD4"/>
    <w:rsid w:val="00A47F63"/>
    <w:rsid w:val="00A50EE5"/>
    <w:rsid w:val="00A50FF5"/>
    <w:rsid w:val="00A52399"/>
    <w:rsid w:val="00A52585"/>
    <w:rsid w:val="00A526D0"/>
    <w:rsid w:val="00A52B2D"/>
    <w:rsid w:val="00A53130"/>
    <w:rsid w:val="00A53487"/>
    <w:rsid w:val="00A53DD6"/>
    <w:rsid w:val="00A54AE3"/>
    <w:rsid w:val="00A551A0"/>
    <w:rsid w:val="00A56691"/>
    <w:rsid w:val="00A56B92"/>
    <w:rsid w:val="00A5776F"/>
    <w:rsid w:val="00A60347"/>
    <w:rsid w:val="00A60382"/>
    <w:rsid w:val="00A608BE"/>
    <w:rsid w:val="00A61607"/>
    <w:rsid w:val="00A61934"/>
    <w:rsid w:val="00A622CE"/>
    <w:rsid w:val="00A62409"/>
    <w:rsid w:val="00A625A6"/>
    <w:rsid w:val="00A62FDE"/>
    <w:rsid w:val="00A63EE1"/>
    <w:rsid w:val="00A6440A"/>
    <w:rsid w:val="00A659D4"/>
    <w:rsid w:val="00A65B24"/>
    <w:rsid w:val="00A65D6B"/>
    <w:rsid w:val="00A66BD5"/>
    <w:rsid w:val="00A6744F"/>
    <w:rsid w:val="00A67DE6"/>
    <w:rsid w:val="00A67EB9"/>
    <w:rsid w:val="00A706B5"/>
    <w:rsid w:val="00A7108B"/>
    <w:rsid w:val="00A715BE"/>
    <w:rsid w:val="00A71A58"/>
    <w:rsid w:val="00A71FD8"/>
    <w:rsid w:val="00A7207F"/>
    <w:rsid w:val="00A7216C"/>
    <w:rsid w:val="00A72B9D"/>
    <w:rsid w:val="00A72D05"/>
    <w:rsid w:val="00A738A4"/>
    <w:rsid w:val="00A744A4"/>
    <w:rsid w:val="00A74ACD"/>
    <w:rsid w:val="00A755C4"/>
    <w:rsid w:val="00A7597A"/>
    <w:rsid w:val="00A75F43"/>
    <w:rsid w:val="00A774C9"/>
    <w:rsid w:val="00A77564"/>
    <w:rsid w:val="00A775ED"/>
    <w:rsid w:val="00A7798F"/>
    <w:rsid w:val="00A77AB0"/>
    <w:rsid w:val="00A77AF7"/>
    <w:rsid w:val="00A77E29"/>
    <w:rsid w:val="00A77F2A"/>
    <w:rsid w:val="00A81077"/>
    <w:rsid w:val="00A829FD"/>
    <w:rsid w:val="00A83436"/>
    <w:rsid w:val="00A844FB"/>
    <w:rsid w:val="00A863E0"/>
    <w:rsid w:val="00A8696D"/>
    <w:rsid w:val="00A86D65"/>
    <w:rsid w:val="00A87E42"/>
    <w:rsid w:val="00A9119E"/>
    <w:rsid w:val="00A9140C"/>
    <w:rsid w:val="00A914F6"/>
    <w:rsid w:val="00A92C14"/>
    <w:rsid w:val="00A92D58"/>
    <w:rsid w:val="00A9395B"/>
    <w:rsid w:val="00A93CBE"/>
    <w:rsid w:val="00A949B7"/>
    <w:rsid w:val="00A9547A"/>
    <w:rsid w:val="00A95801"/>
    <w:rsid w:val="00A95B65"/>
    <w:rsid w:val="00A95CD8"/>
    <w:rsid w:val="00A960A1"/>
    <w:rsid w:val="00A968EA"/>
    <w:rsid w:val="00A97637"/>
    <w:rsid w:val="00AA0104"/>
    <w:rsid w:val="00AA0E0E"/>
    <w:rsid w:val="00AA165F"/>
    <w:rsid w:val="00AA2C6B"/>
    <w:rsid w:val="00AA3339"/>
    <w:rsid w:val="00AA3C9B"/>
    <w:rsid w:val="00AA3D2B"/>
    <w:rsid w:val="00AA40CD"/>
    <w:rsid w:val="00AA44B0"/>
    <w:rsid w:val="00AA5816"/>
    <w:rsid w:val="00AA58EC"/>
    <w:rsid w:val="00AA5F08"/>
    <w:rsid w:val="00AA646B"/>
    <w:rsid w:val="00AA73F3"/>
    <w:rsid w:val="00AA77BD"/>
    <w:rsid w:val="00AA7BA2"/>
    <w:rsid w:val="00AB08F6"/>
    <w:rsid w:val="00AB1369"/>
    <w:rsid w:val="00AB1606"/>
    <w:rsid w:val="00AB30FE"/>
    <w:rsid w:val="00AB52EE"/>
    <w:rsid w:val="00AB6928"/>
    <w:rsid w:val="00AC0252"/>
    <w:rsid w:val="00AC039D"/>
    <w:rsid w:val="00AC0923"/>
    <w:rsid w:val="00AC2DCE"/>
    <w:rsid w:val="00AC3937"/>
    <w:rsid w:val="00AC3CB1"/>
    <w:rsid w:val="00AC3FA5"/>
    <w:rsid w:val="00AC418D"/>
    <w:rsid w:val="00AC5703"/>
    <w:rsid w:val="00AC5708"/>
    <w:rsid w:val="00AC5941"/>
    <w:rsid w:val="00AC5F4C"/>
    <w:rsid w:val="00AC5FCE"/>
    <w:rsid w:val="00AC6C77"/>
    <w:rsid w:val="00AC6CB5"/>
    <w:rsid w:val="00AC6FE8"/>
    <w:rsid w:val="00AC7237"/>
    <w:rsid w:val="00AD0B04"/>
    <w:rsid w:val="00AD16AD"/>
    <w:rsid w:val="00AD1934"/>
    <w:rsid w:val="00AD1E66"/>
    <w:rsid w:val="00AD20CE"/>
    <w:rsid w:val="00AD42DD"/>
    <w:rsid w:val="00AD50C4"/>
    <w:rsid w:val="00AD5D88"/>
    <w:rsid w:val="00AD6091"/>
    <w:rsid w:val="00AD6BA6"/>
    <w:rsid w:val="00AD7128"/>
    <w:rsid w:val="00AD7139"/>
    <w:rsid w:val="00AD7377"/>
    <w:rsid w:val="00AD74B3"/>
    <w:rsid w:val="00AD75FB"/>
    <w:rsid w:val="00AD787C"/>
    <w:rsid w:val="00AE040F"/>
    <w:rsid w:val="00AE0479"/>
    <w:rsid w:val="00AE0A1E"/>
    <w:rsid w:val="00AE29D2"/>
    <w:rsid w:val="00AE2A7D"/>
    <w:rsid w:val="00AE4376"/>
    <w:rsid w:val="00AE46B5"/>
    <w:rsid w:val="00AE57A2"/>
    <w:rsid w:val="00AE5893"/>
    <w:rsid w:val="00AE6673"/>
    <w:rsid w:val="00AE6879"/>
    <w:rsid w:val="00AE79C7"/>
    <w:rsid w:val="00AE7CC6"/>
    <w:rsid w:val="00AF0AD5"/>
    <w:rsid w:val="00AF10D2"/>
    <w:rsid w:val="00AF1449"/>
    <w:rsid w:val="00AF18AB"/>
    <w:rsid w:val="00AF1A07"/>
    <w:rsid w:val="00AF28ED"/>
    <w:rsid w:val="00AF3EAA"/>
    <w:rsid w:val="00AF4193"/>
    <w:rsid w:val="00AF49CE"/>
    <w:rsid w:val="00AF4D4C"/>
    <w:rsid w:val="00AF5358"/>
    <w:rsid w:val="00AF63B5"/>
    <w:rsid w:val="00AF6F54"/>
    <w:rsid w:val="00AF7622"/>
    <w:rsid w:val="00B003F7"/>
    <w:rsid w:val="00B00716"/>
    <w:rsid w:val="00B00EFC"/>
    <w:rsid w:val="00B01038"/>
    <w:rsid w:val="00B01DA3"/>
    <w:rsid w:val="00B047DB"/>
    <w:rsid w:val="00B04B6E"/>
    <w:rsid w:val="00B0551A"/>
    <w:rsid w:val="00B0562F"/>
    <w:rsid w:val="00B0649B"/>
    <w:rsid w:val="00B06C52"/>
    <w:rsid w:val="00B07670"/>
    <w:rsid w:val="00B07BDF"/>
    <w:rsid w:val="00B1064A"/>
    <w:rsid w:val="00B13089"/>
    <w:rsid w:val="00B1339B"/>
    <w:rsid w:val="00B139AE"/>
    <w:rsid w:val="00B13BF2"/>
    <w:rsid w:val="00B13D07"/>
    <w:rsid w:val="00B14371"/>
    <w:rsid w:val="00B14A60"/>
    <w:rsid w:val="00B155AA"/>
    <w:rsid w:val="00B15775"/>
    <w:rsid w:val="00B158B9"/>
    <w:rsid w:val="00B167F6"/>
    <w:rsid w:val="00B169AA"/>
    <w:rsid w:val="00B17320"/>
    <w:rsid w:val="00B176D3"/>
    <w:rsid w:val="00B17AA9"/>
    <w:rsid w:val="00B17D4E"/>
    <w:rsid w:val="00B209CC"/>
    <w:rsid w:val="00B2147A"/>
    <w:rsid w:val="00B226C4"/>
    <w:rsid w:val="00B2329B"/>
    <w:rsid w:val="00B23D16"/>
    <w:rsid w:val="00B23FEE"/>
    <w:rsid w:val="00B24454"/>
    <w:rsid w:val="00B259E0"/>
    <w:rsid w:val="00B25CBD"/>
    <w:rsid w:val="00B26078"/>
    <w:rsid w:val="00B263D2"/>
    <w:rsid w:val="00B27B85"/>
    <w:rsid w:val="00B3124B"/>
    <w:rsid w:val="00B31D8A"/>
    <w:rsid w:val="00B32012"/>
    <w:rsid w:val="00B32279"/>
    <w:rsid w:val="00B324A3"/>
    <w:rsid w:val="00B337A8"/>
    <w:rsid w:val="00B358ED"/>
    <w:rsid w:val="00B35BCD"/>
    <w:rsid w:val="00B35E8D"/>
    <w:rsid w:val="00B37297"/>
    <w:rsid w:val="00B37AA0"/>
    <w:rsid w:val="00B4021E"/>
    <w:rsid w:val="00B40836"/>
    <w:rsid w:val="00B40882"/>
    <w:rsid w:val="00B40B9A"/>
    <w:rsid w:val="00B41120"/>
    <w:rsid w:val="00B41146"/>
    <w:rsid w:val="00B422F5"/>
    <w:rsid w:val="00B42C23"/>
    <w:rsid w:val="00B43594"/>
    <w:rsid w:val="00B43941"/>
    <w:rsid w:val="00B44272"/>
    <w:rsid w:val="00B442EF"/>
    <w:rsid w:val="00B446FD"/>
    <w:rsid w:val="00B4672C"/>
    <w:rsid w:val="00B467C5"/>
    <w:rsid w:val="00B46830"/>
    <w:rsid w:val="00B46B8E"/>
    <w:rsid w:val="00B47571"/>
    <w:rsid w:val="00B50B88"/>
    <w:rsid w:val="00B5156D"/>
    <w:rsid w:val="00B51DD1"/>
    <w:rsid w:val="00B52C6E"/>
    <w:rsid w:val="00B53E5E"/>
    <w:rsid w:val="00B54708"/>
    <w:rsid w:val="00B54A57"/>
    <w:rsid w:val="00B54C86"/>
    <w:rsid w:val="00B55D83"/>
    <w:rsid w:val="00B562FD"/>
    <w:rsid w:val="00B5758B"/>
    <w:rsid w:val="00B61091"/>
    <w:rsid w:val="00B6169B"/>
    <w:rsid w:val="00B619C1"/>
    <w:rsid w:val="00B63D23"/>
    <w:rsid w:val="00B640D9"/>
    <w:rsid w:val="00B64217"/>
    <w:rsid w:val="00B64C47"/>
    <w:rsid w:val="00B65A1C"/>
    <w:rsid w:val="00B66A14"/>
    <w:rsid w:val="00B674BA"/>
    <w:rsid w:val="00B70CCA"/>
    <w:rsid w:val="00B70F34"/>
    <w:rsid w:val="00B74016"/>
    <w:rsid w:val="00B74A73"/>
    <w:rsid w:val="00B76D8C"/>
    <w:rsid w:val="00B801DC"/>
    <w:rsid w:val="00B8394E"/>
    <w:rsid w:val="00B842A1"/>
    <w:rsid w:val="00B849A2"/>
    <w:rsid w:val="00B85059"/>
    <w:rsid w:val="00B866E3"/>
    <w:rsid w:val="00B871B3"/>
    <w:rsid w:val="00B875AA"/>
    <w:rsid w:val="00B90C05"/>
    <w:rsid w:val="00B91EC8"/>
    <w:rsid w:val="00B922E8"/>
    <w:rsid w:val="00B924A8"/>
    <w:rsid w:val="00B92EDE"/>
    <w:rsid w:val="00B93EA1"/>
    <w:rsid w:val="00B94A69"/>
    <w:rsid w:val="00B94CE3"/>
    <w:rsid w:val="00B9501B"/>
    <w:rsid w:val="00B958B0"/>
    <w:rsid w:val="00B95D0F"/>
    <w:rsid w:val="00B96271"/>
    <w:rsid w:val="00B96935"/>
    <w:rsid w:val="00B97464"/>
    <w:rsid w:val="00B97D2F"/>
    <w:rsid w:val="00BA0545"/>
    <w:rsid w:val="00BA0FCA"/>
    <w:rsid w:val="00BA1078"/>
    <w:rsid w:val="00BA173B"/>
    <w:rsid w:val="00BA2096"/>
    <w:rsid w:val="00BA2C57"/>
    <w:rsid w:val="00BA31EB"/>
    <w:rsid w:val="00BA46DA"/>
    <w:rsid w:val="00BA503F"/>
    <w:rsid w:val="00BA57A1"/>
    <w:rsid w:val="00BA5951"/>
    <w:rsid w:val="00BA5BDE"/>
    <w:rsid w:val="00BA5FD1"/>
    <w:rsid w:val="00BA664E"/>
    <w:rsid w:val="00BA7997"/>
    <w:rsid w:val="00BB0259"/>
    <w:rsid w:val="00BB04F6"/>
    <w:rsid w:val="00BB07EA"/>
    <w:rsid w:val="00BB2433"/>
    <w:rsid w:val="00BB3848"/>
    <w:rsid w:val="00BB43DB"/>
    <w:rsid w:val="00BB47A0"/>
    <w:rsid w:val="00BB4F57"/>
    <w:rsid w:val="00BB556F"/>
    <w:rsid w:val="00BB6F8D"/>
    <w:rsid w:val="00BB739E"/>
    <w:rsid w:val="00BC03A2"/>
    <w:rsid w:val="00BC0862"/>
    <w:rsid w:val="00BC0E7C"/>
    <w:rsid w:val="00BC1AD1"/>
    <w:rsid w:val="00BC212F"/>
    <w:rsid w:val="00BC2992"/>
    <w:rsid w:val="00BC2A88"/>
    <w:rsid w:val="00BC2B8D"/>
    <w:rsid w:val="00BC2F02"/>
    <w:rsid w:val="00BC36C2"/>
    <w:rsid w:val="00BC39F4"/>
    <w:rsid w:val="00BC3A76"/>
    <w:rsid w:val="00BC4318"/>
    <w:rsid w:val="00BC45DC"/>
    <w:rsid w:val="00BC5657"/>
    <w:rsid w:val="00BC567A"/>
    <w:rsid w:val="00BC64D2"/>
    <w:rsid w:val="00BC753A"/>
    <w:rsid w:val="00BD0C68"/>
    <w:rsid w:val="00BD14BC"/>
    <w:rsid w:val="00BD16C2"/>
    <w:rsid w:val="00BD1A10"/>
    <w:rsid w:val="00BD2D16"/>
    <w:rsid w:val="00BD33DA"/>
    <w:rsid w:val="00BD3511"/>
    <w:rsid w:val="00BD64D6"/>
    <w:rsid w:val="00BD681F"/>
    <w:rsid w:val="00BD6A73"/>
    <w:rsid w:val="00BD6E06"/>
    <w:rsid w:val="00BD7A38"/>
    <w:rsid w:val="00BE088C"/>
    <w:rsid w:val="00BE08AB"/>
    <w:rsid w:val="00BE0B85"/>
    <w:rsid w:val="00BE11AF"/>
    <w:rsid w:val="00BE16AA"/>
    <w:rsid w:val="00BE1A23"/>
    <w:rsid w:val="00BE304C"/>
    <w:rsid w:val="00BE3441"/>
    <w:rsid w:val="00BE3946"/>
    <w:rsid w:val="00BE3F81"/>
    <w:rsid w:val="00BE4397"/>
    <w:rsid w:val="00BE4511"/>
    <w:rsid w:val="00BE654F"/>
    <w:rsid w:val="00BE7D78"/>
    <w:rsid w:val="00BE7F77"/>
    <w:rsid w:val="00BF00CA"/>
    <w:rsid w:val="00BF139C"/>
    <w:rsid w:val="00BF2EC9"/>
    <w:rsid w:val="00BF3041"/>
    <w:rsid w:val="00BF3B42"/>
    <w:rsid w:val="00BF4658"/>
    <w:rsid w:val="00BF4718"/>
    <w:rsid w:val="00BF494D"/>
    <w:rsid w:val="00BF4996"/>
    <w:rsid w:val="00BF4B44"/>
    <w:rsid w:val="00BF4B8E"/>
    <w:rsid w:val="00BF56F2"/>
    <w:rsid w:val="00BF730E"/>
    <w:rsid w:val="00BF77BF"/>
    <w:rsid w:val="00C00FAC"/>
    <w:rsid w:val="00C01E4C"/>
    <w:rsid w:val="00C02ACF"/>
    <w:rsid w:val="00C0300C"/>
    <w:rsid w:val="00C030C9"/>
    <w:rsid w:val="00C03198"/>
    <w:rsid w:val="00C03A2B"/>
    <w:rsid w:val="00C0420E"/>
    <w:rsid w:val="00C046ED"/>
    <w:rsid w:val="00C04839"/>
    <w:rsid w:val="00C049C2"/>
    <w:rsid w:val="00C05557"/>
    <w:rsid w:val="00C05635"/>
    <w:rsid w:val="00C05D14"/>
    <w:rsid w:val="00C0649D"/>
    <w:rsid w:val="00C0699F"/>
    <w:rsid w:val="00C06F38"/>
    <w:rsid w:val="00C119B4"/>
    <w:rsid w:val="00C11C5B"/>
    <w:rsid w:val="00C12968"/>
    <w:rsid w:val="00C14896"/>
    <w:rsid w:val="00C15173"/>
    <w:rsid w:val="00C16AFE"/>
    <w:rsid w:val="00C2043E"/>
    <w:rsid w:val="00C216B7"/>
    <w:rsid w:val="00C2192D"/>
    <w:rsid w:val="00C22827"/>
    <w:rsid w:val="00C22D59"/>
    <w:rsid w:val="00C23A47"/>
    <w:rsid w:val="00C23BA9"/>
    <w:rsid w:val="00C245DD"/>
    <w:rsid w:val="00C24AE9"/>
    <w:rsid w:val="00C24B29"/>
    <w:rsid w:val="00C25429"/>
    <w:rsid w:val="00C27166"/>
    <w:rsid w:val="00C2737F"/>
    <w:rsid w:val="00C2767C"/>
    <w:rsid w:val="00C27A57"/>
    <w:rsid w:val="00C27BB7"/>
    <w:rsid w:val="00C30060"/>
    <w:rsid w:val="00C30081"/>
    <w:rsid w:val="00C316A0"/>
    <w:rsid w:val="00C3187A"/>
    <w:rsid w:val="00C32EE1"/>
    <w:rsid w:val="00C337D7"/>
    <w:rsid w:val="00C33BE9"/>
    <w:rsid w:val="00C33DA9"/>
    <w:rsid w:val="00C33E27"/>
    <w:rsid w:val="00C348CC"/>
    <w:rsid w:val="00C363A2"/>
    <w:rsid w:val="00C36AB6"/>
    <w:rsid w:val="00C3773F"/>
    <w:rsid w:val="00C37B24"/>
    <w:rsid w:val="00C40D25"/>
    <w:rsid w:val="00C419E3"/>
    <w:rsid w:val="00C42AE8"/>
    <w:rsid w:val="00C4382A"/>
    <w:rsid w:val="00C442E3"/>
    <w:rsid w:val="00C4499E"/>
    <w:rsid w:val="00C461B0"/>
    <w:rsid w:val="00C47D1B"/>
    <w:rsid w:val="00C47F5E"/>
    <w:rsid w:val="00C50317"/>
    <w:rsid w:val="00C50C2A"/>
    <w:rsid w:val="00C511CD"/>
    <w:rsid w:val="00C51490"/>
    <w:rsid w:val="00C52670"/>
    <w:rsid w:val="00C5293B"/>
    <w:rsid w:val="00C535AF"/>
    <w:rsid w:val="00C53CEA"/>
    <w:rsid w:val="00C53D0D"/>
    <w:rsid w:val="00C54844"/>
    <w:rsid w:val="00C56816"/>
    <w:rsid w:val="00C57870"/>
    <w:rsid w:val="00C5787B"/>
    <w:rsid w:val="00C57926"/>
    <w:rsid w:val="00C57A3A"/>
    <w:rsid w:val="00C57FF3"/>
    <w:rsid w:val="00C61610"/>
    <w:rsid w:val="00C6201F"/>
    <w:rsid w:val="00C624E1"/>
    <w:rsid w:val="00C63005"/>
    <w:rsid w:val="00C64029"/>
    <w:rsid w:val="00C64F26"/>
    <w:rsid w:val="00C651B9"/>
    <w:rsid w:val="00C65251"/>
    <w:rsid w:val="00C655DF"/>
    <w:rsid w:val="00C66153"/>
    <w:rsid w:val="00C662AB"/>
    <w:rsid w:val="00C66886"/>
    <w:rsid w:val="00C70652"/>
    <w:rsid w:val="00C70CF0"/>
    <w:rsid w:val="00C7132E"/>
    <w:rsid w:val="00C71C73"/>
    <w:rsid w:val="00C72103"/>
    <w:rsid w:val="00C73FB2"/>
    <w:rsid w:val="00C74015"/>
    <w:rsid w:val="00C75CBA"/>
    <w:rsid w:val="00C76180"/>
    <w:rsid w:val="00C765EE"/>
    <w:rsid w:val="00C76613"/>
    <w:rsid w:val="00C7672E"/>
    <w:rsid w:val="00C774AE"/>
    <w:rsid w:val="00C77933"/>
    <w:rsid w:val="00C77B1F"/>
    <w:rsid w:val="00C77F6F"/>
    <w:rsid w:val="00C801B2"/>
    <w:rsid w:val="00C80FA2"/>
    <w:rsid w:val="00C81131"/>
    <w:rsid w:val="00C811DB"/>
    <w:rsid w:val="00C81745"/>
    <w:rsid w:val="00C817D7"/>
    <w:rsid w:val="00C821C1"/>
    <w:rsid w:val="00C8220A"/>
    <w:rsid w:val="00C828A7"/>
    <w:rsid w:val="00C82EF1"/>
    <w:rsid w:val="00C830F1"/>
    <w:rsid w:val="00C84461"/>
    <w:rsid w:val="00C846FE"/>
    <w:rsid w:val="00C85294"/>
    <w:rsid w:val="00C860A4"/>
    <w:rsid w:val="00C8610D"/>
    <w:rsid w:val="00C8651F"/>
    <w:rsid w:val="00C8764D"/>
    <w:rsid w:val="00C877A7"/>
    <w:rsid w:val="00C906A4"/>
    <w:rsid w:val="00C91106"/>
    <w:rsid w:val="00C9118C"/>
    <w:rsid w:val="00C91388"/>
    <w:rsid w:val="00C91F18"/>
    <w:rsid w:val="00C9337F"/>
    <w:rsid w:val="00C9497C"/>
    <w:rsid w:val="00C94B7B"/>
    <w:rsid w:val="00C95460"/>
    <w:rsid w:val="00C962B8"/>
    <w:rsid w:val="00C96FF7"/>
    <w:rsid w:val="00C97007"/>
    <w:rsid w:val="00CA0016"/>
    <w:rsid w:val="00CA024C"/>
    <w:rsid w:val="00CA1544"/>
    <w:rsid w:val="00CA16EE"/>
    <w:rsid w:val="00CA17AA"/>
    <w:rsid w:val="00CA3588"/>
    <w:rsid w:val="00CA38DF"/>
    <w:rsid w:val="00CA3C08"/>
    <w:rsid w:val="00CA4A30"/>
    <w:rsid w:val="00CA5376"/>
    <w:rsid w:val="00CA5402"/>
    <w:rsid w:val="00CA5581"/>
    <w:rsid w:val="00CA56A1"/>
    <w:rsid w:val="00CA7382"/>
    <w:rsid w:val="00CA77D6"/>
    <w:rsid w:val="00CB12F2"/>
    <w:rsid w:val="00CB1B7F"/>
    <w:rsid w:val="00CB2300"/>
    <w:rsid w:val="00CB280A"/>
    <w:rsid w:val="00CB466B"/>
    <w:rsid w:val="00CB488F"/>
    <w:rsid w:val="00CB50DC"/>
    <w:rsid w:val="00CB69B0"/>
    <w:rsid w:val="00CC030C"/>
    <w:rsid w:val="00CC0D13"/>
    <w:rsid w:val="00CC1A7A"/>
    <w:rsid w:val="00CC1D19"/>
    <w:rsid w:val="00CC36BA"/>
    <w:rsid w:val="00CC5252"/>
    <w:rsid w:val="00CC746D"/>
    <w:rsid w:val="00CC77DA"/>
    <w:rsid w:val="00CD1272"/>
    <w:rsid w:val="00CD1A19"/>
    <w:rsid w:val="00CD1A39"/>
    <w:rsid w:val="00CD1B61"/>
    <w:rsid w:val="00CD208E"/>
    <w:rsid w:val="00CD2B4D"/>
    <w:rsid w:val="00CD33F5"/>
    <w:rsid w:val="00CD38A5"/>
    <w:rsid w:val="00CD402B"/>
    <w:rsid w:val="00CD421D"/>
    <w:rsid w:val="00CD4AE8"/>
    <w:rsid w:val="00CD4E77"/>
    <w:rsid w:val="00CD5827"/>
    <w:rsid w:val="00CD6C8E"/>
    <w:rsid w:val="00CD7430"/>
    <w:rsid w:val="00CD76E2"/>
    <w:rsid w:val="00CD7A09"/>
    <w:rsid w:val="00CE0EE3"/>
    <w:rsid w:val="00CE1AA5"/>
    <w:rsid w:val="00CE22B2"/>
    <w:rsid w:val="00CE240F"/>
    <w:rsid w:val="00CE2486"/>
    <w:rsid w:val="00CE2652"/>
    <w:rsid w:val="00CE30D0"/>
    <w:rsid w:val="00CE3736"/>
    <w:rsid w:val="00CE3960"/>
    <w:rsid w:val="00CE4113"/>
    <w:rsid w:val="00CE54E1"/>
    <w:rsid w:val="00CE5C13"/>
    <w:rsid w:val="00CE6626"/>
    <w:rsid w:val="00CE68C8"/>
    <w:rsid w:val="00CE6E7F"/>
    <w:rsid w:val="00CE707A"/>
    <w:rsid w:val="00CF0E4E"/>
    <w:rsid w:val="00CF1625"/>
    <w:rsid w:val="00CF1893"/>
    <w:rsid w:val="00CF1E78"/>
    <w:rsid w:val="00CF1E9F"/>
    <w:rsid w:val="00CF2427"/>
    <w:rsid w:val="00CF265C"/>
    <w:rsid w:val="00CF2C31"/>
    <w:rsid w:val="00CF3BAD"/>
    <w:rsid w:val="00CF3CAE"/>
    <w:rsid w:val="00CF492C"/>
    <w:rsid w:val="00CF4ADE"/>
    <w:rsid w:val="00CF7640"/>
    <w:rsid w:val="00D00569"/>
    <w:rsid w:val="00D015A9"/>
    <w:rsid w:val="00D0215F"/>
    <w:rsid w:val="00D02604"/>
    <w:rsid w:val="00D027AC"/>
    <w:rsid w:val="00D02859"/>
    <w:rsid w:val="00D03052"/>
    <w:rsid w:val="00D05891"/>
    <w:rsid w:val="00D06A0A"/>
    <w:rsid w:val="00D077FE"/>
    <w:rsid w:val="00D10141"/>
    <w:rsid w:val="00D10332"/>
    <w:rsid w:val="00D10547"/>
    <w:rsid w:val="00D1077F"/>
    <w:rsid w:val="00D114AE"/>
    <w:rsid w:val="00D12679"/>
    <w:rsid w:val="00D12EFC"/>
    <w:rsid w:val="00D1319A"/>
    <w:rsid w:val="00D13AE0"/>
    <w:rsid w:val="00D14E35"/>
    <w:rsid w:val="00D16EBB"/>
    <w:rsid w:val="00D17306"/>
    <w:rsid w:val="00D2291A"/>
    <w:rsid w:val="00D2338C"/>
    <w:rsid w:val="00D23A96"/>
    <w:rsid w:val="00D23B22"/>
    <w:rsid w:val="00D24F97"/>
    <w:rsid w:val="00D25007"/>
    <w:rsid w:val="00D2585C"/>
    <w:rsid w:val="00D27EC1"/>
    <w:rsid w:val="00D27ED4"/>
    <w:rsid w:val="00D30661"/>
    <w:rsid w:val="00D31CF2"/>
    <w:rsid w:val="00D32015"/>
    <w:rsid w:val="00D32DDE"/>
    <w:rsid w:val="00D337E6"/>
    <w:rsid w:val="00D341AF"/>
    <w:rsid w:val="00D343E7"/>
    <w:rsid w:val="00D36791"/>
    <w:rsid w:val="00D41C80"/>
    <w:rsid w:val="00D421C8"/>
    <w:rsid w:val="00D422D5"/>
    <w:rsid w:val="00D43D3D"/>
    <w:rsid w:val="00D43F28"/>
    <w:rsid w:val="00D44DA1"/>
    <w:rsid w:val="00D44F80"/>
    <w:rsid w:val="00D454F9"/>
    <w:rsid w:val="00D45847"/>
    <w:rsid w:val="00D50E4D"/>
    <w:rsid w:val="00D51F5F"/>
    <w:rsid w:val="00D537AE"/>
    <w:rsid w:val="00D539F9"/>
    <w:rsid w:val="00D540D8"/>
    <w:rsid w:val="00D54DA9"/>
    <w:rsid w:val="00D54EE3"/>
    <w:rsid w:val="00D554BB"/>
    <w:rsid w:val="00D55DF8"/>
    <w:rsid w:val="00D56524"/>
    <w:rsid w:val="00D56EBE"/>
    <w:rsid w:val="00D5707F"/>
    <w:rsid w:val="00D6035B"/>
    <w:rsid w:val="00D6040F"/>
    <w:rsid w:val="00D605B8"/>
    <w:rsid w:val="00D60932"/>
    <w:rsid w:val="00D6097C"/>
    <w:rsid w:val="00D60F37"/>
    <w:rsid w:val="00D61123"/>
    <w:rsid w:val="00D61496"/>
    <w:rsid w:val="00D6180F"/>
    <w:rsid w:val="00D61F55"/>
    <w:rsid w:val="00D625EB"/>
    <w:rsid w:val="00D62616"/>
    <w:rsid w:val="00D628E2"/>
    <w:rsid w:val="00D6322D"/>
    <w:rsid w:val="00D63E3C"/>
    <w:rsid w:val="00D63F07"/>
    <w:rsid w:val="00D6406A"/>
    <w:rsid w:val="00D65AE5"/>
    <w:rsid w:val="00D67D35"/>
    <w:rsid w:val="00D706BA"/>
    <w:rsid w:val="00D707F4"/>
    <w:rsid w:val="00D7168F"/>
    <w:rsid w:val="00D71D3E"/>
    <w:rsid w:val="00D7358B"/>
    <w:rsid w:val="00D7396E"/>
    <w:rsid w:val="00D74989"/>
    <w:rsid w:val="00D75847"/>
    <w:rsid w:val="00D76150"/>
    <w:rsid w:val="00D763D5"/>
    <w:rsid w:val="00D7647C"/>
    <w:rsid w:val="00D77116"/>
    <w:rsid w:val="00D773AC"/>
    <w:rsid w:val="00D77860"/>
    <w:rsid w:val="00D77926"/>
    <w:rsid w:val="00D80067"/>
    <w:rsid w:val="00D80131"/>
    <w:rsid w:val="00D801DD"/>
    <w:rsid w:val="00D82344"/>
    <w:rsid w:val="00D824B0"/>
    <w:rsid w:val="00D83D80"/>
    <w:rsid w:val="00D84271"/>
    <w:rsid w:val="00D84EE0"/>
    <w:rsid w:val="00D852E6"/>
    <w:rsid w:val="00D86ACF"/>
    <w:rsid w:val="00D86DFB"/>
    <w:rsid w:val="00D86EE4"/>
    <w:rsid w:val="00D87F08"/>
    <w:rsid w:val="00D90A1D"/>
    <w:rsid w:val="00D916AC"/>
    <w:rsid w:val="00D9175E"/>
    <w:rsid w:val="00D91BA2"/>
    <w:rsid w:val="00D92392"/>
    <w:rsid w:val="00D92501"/>
    <w:rsid w:val="00D926C3"/>
    <w:rsid w:val="00D926E0"/>
    <w:rsid w:val="00D926E9"/>
    <w:rsid w:val="00D929C1"/>
    <w:rsid w:val="00D92C2C"/>
    <w:rsid w:val="00D94C0C"/>
    <w:rsid w:val="00D95588"/>
    <w:rsid w:val="00D96F2E"/>
    <w:rsid w:val="00D96F36"/>
    <w:rsid w:val="00D978C3"/>
    <w:rsid w:val="00D97DA0"/>
    <w:rsid w:val="00DA074B"/>
    <w:rsid w:val="00DA20FD"/>
    <w:rsid w:val="00DA26F8"/>
    <w:rsid w:val="00DA2EE4"/>
    <w:rsid w:val="00DA4185"/>
    <w:rsid w:val="00DA4D17"/>
    <w:rsid w:val="00DA4DE9"/>
    <w:rsid w:val="00DA532B"/>
    <w:rsid w:val="00DA6103"/>
    <w:rsid w:val="00DA6441"/>
    <w:rsid w:val="00DA6809"/>
    <w:rsid w:val="00DA6834"/>
    <w:rsid w:val="00DA700C"/>
    <w:rsid w:val="00DA7A7E"/>
    <w:rsid w:val="00DB05A6"/>
    <w:rsid w:val="00DB1ED1"/>
    <w:rsid w:val="00DB2DFB"/>
    <w:rsid w:val="00DB35DE"/>
    <w:rsid w:val="00DB3C10"/>
    <w:rsid w:val="00DB4868"/>
    <w:rsid w:val="00DB4B79"/>
    <w:rsid w:val="00DB59B1"/>
    <w:rsid w:val="00DB5AE0"/>
    <w:rsid w:val="00DB6E6B"/>
    <w:rsid w:val="00DB70C3"/>
    <w:rsid w:val="00DC0779"/>
    <w:rsid w:val="00DC16D9"/>
    <w:rsid w:val="00DC175D"/>
    <w:rsid w:val="00DC1C6D"/>
    <w:rsid w:val="00DC287E"/>
    <w:rsid w:val="00DC29A4"/>
    <w:rsid w:val="00DC369C"/>
    <w:rsid w:val="00DC3DF0"/>
    <w:rsid w:val="00DC3F94"/>
    <w:rsid w:val="00DC44F1"/>
    <w:rsid w:val="00DC4D50"/>
    <w:rsid w:val="00DC56A7"/>
    <w:rsid w:val="00DC5932"/>
    <w:rsid w:val="00DC643D"/>
    <w:rsid w:val="00DC652E"/>
    <w:rsid w:val="00DC7C95"/>
    <w:rsid w:val="00DD062B"/>
    <w:rsid w:val="00DD0DF7"/>
    <w:rsid w:val="00DD10AA"/>
    <w:rsid w:val="00DD4E15"/>
    <w:rsid w:val="00DD502D"/>
    <w:rsid w:val="00DD614C"/>
    <w:rsid w:val="00DE15A5"/>
    <w:rsid w:val="00DE186E"/>
    <w:rsid w:val="00DE1B25"/>
    <w:rsid w:val="00DE1B4B"/>
    <w:rsid w:val="00DE1C89"/>
    <w:rsid w:val="00DE1DC4"/>
    <w:rsid w:val="00DE1E49"/>
    <w:rsid w:val="00DE1E8D"/>
    <w:rsid w:val="00DE2216"/>
    <w:rsid w:val="00DE24BD"/>
    <w:rsid w:val="00DE25BA"/>
    <w:rsid w:val="00DE38B4"/>
    <w:rsid w:val="00DE5848"/>
    <w:rsid w:val="00DE5B46"/>
    <w:rsid w:val="00DE6F26"/>
    <w:rsid w:val="00DE7D53"/>
    <w:rsid w:val="00DF1B12"/>
    <w:rsid w:val="00DF20A7"/>
    <w:rsid w:val="00DF2C7D"/>
    <w:rsid w:val="00DF33DD"/>
    <w:rsid w:val="00DF393B"/>
    <w:rsid w:val="00DF4326"/>
    <w:rsid w:val="00DF5F83"/>
    <w:rsid w:val="00DF74AB"/>
    <w:rsid w:val="00DF7980"/>
    <w:rsid w:val="00DF7E92"/>
    <w:rsid w:val="00E00786"/>
    <w:rsid w:val="00E008DB"/>
    <w:rsid w:val="00E00B3D"/>
    <w:rsid w:val="00E0272D"/>
    <w:rsid w:val="00E02850"/>
    <w:rsid w:val="00E02CEC"/>
    <w:rsid w:val="00E03434"/>
    <w:rsid w:val="00E040EF"/>
    <w:rsid w:val="00E04D69"/>
    <w:rsid w:val="00E05B7A"/>
    <w:rsid w:val="00E07D30"/>
    <w:rsid w:val="00E118D2"/>
    <w:rsid w:val="00E12B83"/>
    <w:rsid w:val="00E13C73"/>
    <w:rsid w:val="00E1483D"/>
    <w:rsid w:val="00E148A0"/>
    <w:rsid w:val="00E14E46"/>
    <w:rsid w:val="00E15632"/>
    <w:rsid w:val="00E15A6D"/>
    <w:rsid w:val="00E1652F"/>
    <w:rsid w:val="00E16E76"/>
    <w:rsid w:val="00E16EAC"/>
    <w:rsid w:val="00E17B58"/>
    <w:rsid w:val="00E21046"/>
    <w:rsid w:val="00E21B28"/>
    <w:rsid w:val="00E21F81"/>
    <w:rsid w:val="00E23322"/>
    <w:rsid w:val="00E2393C"/>
    <w:rsid w:val="00E23B11"/>
    <w:rsid w:val="00E24A63"/>
    <w:rsid w:val="00E25F2A"/>
    <w:rsid w:val="00E27A2C"/>
    <w:rsid w:val="00E302A5"/>
    <w:rsid w:val="00E324C4"/>
    <w:rsid w:val="00E32977"/>
    <w:rsid w:val="00E331EE"/>
    <w:rsid w:val="00E33F87"/>
    <w:rsid w:val="00E359EA"/>
    <w:rsid w:val="00E36A02"/>
    <w:rsid w:val="00E37922"/>
    <w:rsid w:val="00E41172"/>
    <w:rsid w:val="00E4142C"/>
    <w:rsid w:val="00E41A0C"/>
    <w:rsid w:val="00E41FE6"/>
    <w:rsid w:val="00E422BF"/>
    <w:rsid w:val="00E4261A"/>
    <w:rsid w:val="00E4432D"/>
    <w:rsid w:val="00E45D0D"/>
    <w:rsid w:val="00E4618C"/>
    <w:rsid w:val="00E4630D"/>
    <w:rsid w:val="00E463D7"/>
    <w:rsid w:val="00E478A1"/>
    <w:rsid w:val="00E501A3"/>
    <w:rsid w:val="00E50523"/>
    <w:rsid w:val="00E50F6F"/>
    <w:rsid w:val="00E51C26"/>
    <w:rsid w:val="00E51FF0"/>
    <w:rsid w:val="00E52363"/>
    <w:rsid w:val="00E52565"/>
    <w:rsid w:val="00E52DF1"/>
    <w:rsid w:val="00E52F82"/>
    <w:rsid w:val="00E535A3"/>
    <w:rsid w:val="00E5365F"/>
    <w:rsid w:val="00E5466A"/>
    <w:rsid w:val="00E5494F"/>
    <w:rsid w:val="00E54B3F"/>
    <w:rsid w:val="00E54C50"/>
    <w:rsid w:val="00E54DE0"/>
    <w:rsid w:val="00E54EC8"/>
    <w:rsid w:val="00E550DF"/>
    <w:rsid w:val="00E55C2C"/>
    <w:rsid w:val="00E563DF"/>
    <w:rsid w:val="00E5648B"/>
    <w:rsid w:val="00E57014"/>
    <w:rsid w:val="00E574CF"/>
    <w:rsid w:val="00E575AC"/>
    <w:rsid w:val="00E57E4D"/>
    <w:rsid w:val="00E602B9"/>
    <w:rsid w:val="00E6082D"/>
    <w:rsid w:val="00E60D03"/>
    <w:rsid w:val="00E615AE"/>
    <w:rsid w:val="00E615FC"/>
    <w:rsid w:val="00E62705"/>
    <w:rsid w:val="00E62F2C"/>
    <w:rsid w:val="00E6307F"/>
    <w:rsid w:val="00E64156"/>
    <w:rsid w:val="00E643EC"/>
    <w:rsid w:val="00E64E06"/>
    <w:rsid w:val="00E6585B"/>
    <w:rsid w:val="00E661C3"/>
    <w:rsid w:val="00E70991"/>
    <w:rsid w:val="00E70C3E"/>
    <w:rsid w:val="00E71210"/>
    <w:rsid w:val="00E7171C"/>
    <w:rsid w:val="00E7197F"/>
    <w:rsid w:val="00E7207C"/>
    <w:rsid w:val="00E72266"/>
    <w:rsid w:val="00E72595"/>
    <w:rsid w:val="00E726A6"/>
    <w:rsid w:val="00E72B47"/>
    <w:rsid w:val="00E7367E"/>
    <w:rsid w:val="00E73F95"/>
    <w:rsid w:val="00E752AB"/>
    <w:rsid w:val="00E75695"/>
    <w:rsid w:val="00E75D13"/>
    <w:rsid w:val="00E76194"/>
    <w:rsid w:val="00E77229"/>
    <w:rsid w:val="00E77B67"/>
    <w:rsid w:val="00E77E9E"/>
    <w:rsid w:val="00E8483D"/>
    <w:rsid w:val="00E84EEF"/>
    <w:rsid w:val="00E8506B"/>
    <w:rsid w:val="00E86BE8"/>
    <w:rsid w:val="00E90355"/>
    <w:rsid w:val="00E9039F"/>
    <w:rsid w:val="00E908D0"/>
    <w:rsid w:val="00E91037"/>
    <w:rsid w:val="00E9224B"/>
    <w:rsid w:val="00E92942"/>
    <w:rsid w:val="00E92B5C"/>
    <w:rsid w:val="00E93221"/>
    <w:rsid w:val="00E93F04"/>
    <w:rsid w:val="00E94040"/>
    <w:rsid w:val="00E9439D"/>
    <w:rsid w:val="00E9558F"/>
    <w:rsid w:val="00EA009F"/>
    <w:rsid w:val="00EA0D84"/>
    <w:rsid w:val="00EA1421"/>
    <w:rsid w:val="00EA2986"/>
    <w:rsid w:val="00EA3796"/>
    <w:rsid w:val="00EA4DF6"/>
    <w:rsid w:val="00EA539E"/>
    <w:rsid w:val="00EA551F"/>
    <w:rsid w:val="00EA57D1"/>
    <w:rsid w:val="00EA6624"/>
    <w:rsid w:val="00EA7416"/>
    <w:rsid w:val="00EB0783"/>
    <w:rsid w:val="00EB1C95"/>
    <w:rsid w:val="00EB2407"/>
    <w:rsid w:val="00EB30AF"/>
    <w:rsid w:val="00EB4093"/>
    <w:rsid w:val="00EB4B85"/>
    <w:rsid w:val="00EB5F9E"/>
    <w:rsid w:val="00EB6045"/>
    <w:rsid w:val="00EB683E"/>
    <w:rsid w:val="00EB6924"/>
    <w:rsid w:val="00EB6A95"/>
    <w:rsid w:val="00EB6B41"/>
    <w:rsid w:val="00EB6ECE"/>
    <w:rsid w:val="00EB705D"/>
    <w:rsid w:val="00EB7B9A"/>
    <w:rsid w:val="00EC104C"/>
    <w:rsid w:val="00EC1BB3"/>
    <w:rsid w:val="00EC27B0"/>
    <w:rsid w:val="00EC2AA8"/>
    <w:rsid w:val="00EC304D"/>
    <w:rsid w:val="00EC4F17"/>
    <w:rsid w:val="00EC592D"/>
    <w:rsid w:val="00EC60A6"/>
    <w:rsid w:val="00EC74E8"/>
    <w:rsid w:val="00ED08EE"/>
    <w:rsid w:val="00ED10BC"/>
    <w:rsid w:val="00ED1931"/>
    <w:rsid w:val="00ED3DC7"/>
    <w:rsid w:val="00ED6C4A"/>
    <w:rsid w:val="00ED7009"/>
    <w:rsid w:val="00ED78C5"/>
    <w:rsid w:val="00ED7AB9"/>
    <w:rsid w:val="00EE0736"/>
    <w:rsid w:val="00EE0F86"/>
    <w:rsid w:val="00EE1792"/>
    <w:rsid w:val="00EE398A"/>
    <w:rsid w:val="00EE403B"/>
    <w:rsid w:val="00EE43F0"/>
    <w:rsid w:val="00EE4613"/>
    <w:rsid w:val="00EE5330"/>
    <w:rsid w:val="00EE5C13"/>
    <w:rsid w:val="00EE6FA0"/>
    <w:rsid w:val="00EE7972"/>
    <w:rsid w:val="00EF26CB"/>
    <w:rsid w:val="00EF29F0"/>
    <w:rsid w:val="00EF2A4A"/>
    <w:rsid w:val="00EF360B"/>
    <w:rsid w:val="00EF487B"/>
    <w:rsid w:val="00EF4F4C"/>
    <w:rsid w:val="00EF5444"/>
    <w:rsid w:val="00EF55F5"/>
    <w:rsid w:val="00EF6650"/>
    <w:rsid w:val="00EF79B8"/>
    <w:rsid w:val="00EF7A30"/>
    <w:rsid w:val="00F0002B"/>
    <w:rsid w:val="00F00D59"/>
    <w:rsid w:val="00F03FA8"/>
    <w:rsid w:val="00F043CF"/>
    <w:rsid w:val="00F04BE9"/>
    <w:rsid w:val="00F05412"/>
    <w:rsid w:val="00F055BD"/>
    <w:rsid w:val="00F07AF2"/>
    <w:rsid w:val="00F1053F"/>
    <w:rsid w:val="00F10B3B"/>
    <w:rsid w:val="00F12488"/>
    <w:rsid w:val="00F127BE"/>
    <w:rsid w:val="00F15279"/>
    <w:rsid w:val="00F1527A"/>
    <w:rsid w:val="00F15DD7"/>
    <w:rsid w:val="00F166A6"/>
    <w:rsid w:val="00F16E71"/>
    <w:rsid w:val="00F2071C"/>
    <w:rsid w:val="00F20896"/>
    <w:rsid w:val="00F20988"/>
    <w:rsid w:val="00F2155B"/>
    <w:rsid w:val="00F21EEA"/>
    <w:rsid w:val="00F21F23"/>
    <w:rsid w:val="00F24146"/>
    <w:rsid w:val="00F24BD3"/>
    <w:rsid w:val="00F24C7E"/>
    <w:rsid w:val="00F256DC"/>
    <w:rsid w:val="00F2598A"/>
    <w:rsid w:val="00F25F11"/>
    <w:rsid w:val="00F30688"/>
    <w:rsid w:val="00F310CD"/>
    <w:rsid w:val="00F327A9"/>
    <w:rsid w:val="00F32B14"/>
    <w:rsid w:val="00F32C86"/>
    <w:rsid w:val="00F32E36"/>
    <w:rsid w:val="00F32F51"/>
    <w:rsid w:val="00F333A3"/>
    <w:rsid w:val="00F335D4"/>
    <w:rsid w:val="00F33DC5"/>
    <w:rsid w:val="00F36F33"/>
    <w:rsid w:val="00F37952"/>
    <w:rsid w:val="00F37ECC"/>
    <w:rsid w:val="00F40ED0"/>
    <w:rsid w:val="00F439E4"/>
    <w:rsid w:val="00F4406D"/>
    <w:rsid w:val="00F44718"/>
    <w:rsid w:val="00F4487D"/>
    <w:rsid w:val="00F44DAF"/>
    <w:rsid w:val="00F45F16"/>
    <w:rsid w:val="00F464FD"/>
    <w:rsid w:val="00F50CE5"/>
    <w:rsid w:val="00F520F2"/>
    <w:rsid w:val="00F5252B"/>
    <w:rsid w:val="00F52FF5"/>
    <w:rsid w:val="00F53829"/>
    <w:rsid w:val="00F53944"/>
    <w:rsid w:val="00F53AD2"/>
    <w:rsid w:val="00F53C76"/>
    <w:rsid w:val="00F54040"/>
    <w:rsid w:val="00F54AA8"/>
    <w:rsid w:val="00F5544B"/>
    <w:rsid w:val="00F559C5"/>
    <w:rsid w:val="00F568E5"/>
    <w:rsid w:val="00F56DFA"/>
    <w:rsid w:val="00F5700A"/>
    <w:rsid w:val="00F5765C"/>
    <w:rsid w:val="00F57CFB"/>
    <w:rsid w:val="00F57DE9"/>
    <w:rsid w:val="00F61221"/>
    <w:rsid w:val="00F61D6C"/>
    <w:rsid w:val="00F6670C"/>
    <w:rsid w:val="00F6687F"/>
    <w:rsid w:val="00F66A16"/>
    <w:rsid w:val="00F6772C"/>
    <w:rsid w:val="00F67909"/>
    <w:rsid w:val="00F67FB2"/>
    <w:rsid w:val="00F7182D"/>
    <w:rsid w:val="00F720AE"/>
    <w:rsid w:val="00F73144"/>
    <w:rsid w:val="00F73244"/>
    <w:rsid w:val="00F74332"/>
    <w:rsid w:val="00F74E09"/>
    <w:rsid w:val="00F767BA"/>
    <w:rsid w:val="00F76849"/>
    <w:rsid w:val="00F76B99"/>
    <w:rsid w:val="00F80258"/>
    <w:rsid w:val="00F803AD"/>
    <w:rsid w:val="00F80804"/>
    <w:rsid w:val="00F81454"/>
    <w:rsid w:val="00F8151C"/>
    <w:rsid w:val="00F81C40"/>
    <w:rsid w:val="00F820DF"/>
    <w:rsid w:val="00F8330B"/>
    <w:rsid w:val="00F83704"/>
    <w:rsid w:val="00F83A64"/>
    <w:rsid w:val="00F845B3"/>
    <w:rsid w:val="00F8538C"/>
    <w:rsid w:val="00F85725"/>
    <w:rsid w:val="00F85CC6"/>
    <w:rsid w:val="00F86482"/>
    <w:rsid w:val="00F867A4"/>
    <w:rsid w:val="00F873B9"/>
    <w:rsid w:val="00F8754A"/>
    <w:rsid w:val="00F87939"/>
    <w:rsid w:val="00F87F88"/>
    <w:rsid w:val="00F90891"/>
    <w:rsid w:val="00F90B7A"/>
    <w:rsid w:val="00F911EF"/>
    <w:rsid w:val="00F9148F"/>
    <w:rsid w:val="00F93F74"/>
    <w:rsid w:val="00F94ADB"/>
    <w:rsid w:val="00F94F14"/>
    <w:rsid w:val="00F95110"/>
    <w:rsid w:val="00F952B2"/>
    <w:rsid w:val="00F9553F"/>
    <w:rsid w:val="00F95A70"/>
    <w:rsid w:val="00F96EA7"/>
    <w:rsid w:val="00F973E1"/>
    <w:rsid w:val="00FA0E9B"/>
    <w:rsid w:val="00FA12FA"/>
    <w:rsid w:val="00FA1A74"/>
    <w:rsid w:val="00FA2526"/>
    <w:rsid w:val="00FA3E8C"/>
    <w:rsid w:val="00FA46AD"/>
    <w:rsid w:val="00FA51A8"/>
    <w:rsid w:val="00FA5365"/>
    <w:rsid w:val="00FA56F6"/>
    <w:rsid w:val="00FA65FC"/>
    <w:rsid w:val="00FA6E31"/>
    <w:rsid w:val="00FA6ED4"/>
    <w:rsid w:val="00FA7179"/>
    <w:rsid w:val="00FA79E8"/>
    <w:rsid w:val="00FB0584"/>
    <w:rsid w:val="00FB0820"/>
    <w:rsid w:val="00FB0B98"/>
    <w:rsid w:val="00FB147B"/>
    <w:rsid w:val="00FB2078"/>
    <w:rsid w:val="00FB3992"/>
    <w:rsid w:val="00FB4178"/>
    <w:rsid w:val="00FB422D"/>
    <w:rsid w:val="00FB5A28"/>
    <w:rsid w:val="00FB5C18"/>
    <w:rsid w:val="00FB66D8"/>
    <w:rsid w:val="00FB6C2B"/>
    <w:rsid w:val="00FB70A5"/>
    <w:rsid w:val="00FB77DF"/>
    <w:rsid w:val="00FC10C0"/>
    <w:rsid w:val="00FC117B"/>
    <w:rsid w:val="00FC12E4"/>
    <w:rsid w:val="00FC17AF"/>
    <w:rsid w:val="00FC30C9"/>
    <w:rsid w:val="00FC3E86"/>
    <w:rsid w:val="00FC50AD"/>
    <w:rsid w:val="00FC50C3"/>
    <w:rsid w:val="00FC529E"/>
    <w:rsid w:val="00FC54C4"/>
    <w:rsid w:val="00FC5A3D"/>
    <w:rsid w:val="00FC6505"/>
    <w:rsid w:val="00FC73D2"/>
    <w:rsid w:val="00FC778A"/>
    <w:rsid w:val="00FD1D82"/>
    <w:rsid w:val="00FD262F"/>
    <w:rsid w:val="00FD28F4"/>
    <w:rsid w:val="00FD3117"/>
    <w:rsid w:val="00FD3FDC"/>
    <w:rsid w:val="00FD46FF"/>
    <w:rsid w:val="00FD4AE4"/>
    <w:rsid w:val="00FD58CC"/>
    <w:rsid w:val="00FD5AAB"/>
    <w:rsid w:val="00FD603A"/>
    <w:rsid w:val="00FD64E3"/>
    <w:rsid w:val="00FD7619"/>
    <w:rsid w:val="00FD7C26"/>
    <w:rsid w:val="00FE05D6"/>
    <w:rsid w:val="00FE0D93"/>
    <w:rsid w:val="00FE1156"/>
    <w:rsid w:val="00FE16AA"/>
    <w:rsid w:val="00FE2177"/>
    <w:rsid w:val="00FE2C27"/>
    <w:rsid w:val="00FE2EEE"/>
    <w:rsid w:val="00FE3DD2"/>
    <w:rsid w:val="00FE47E4"/>
    <w:rsid w:val="00FE4B23"/>
    <w:rsid w:val="00FE5E80"/>
    <w:rsid w:val="00FE610A"/>
    <w:rsid w:val="00FE6D89"/>
    <w:rsid w:val="00FF149D"/>
    <w:rsid w:val="00FF14CB"/>
    <w:rsid w:val="00FF291E"/>
    <w:rsid w:val="00FF3523"/>
    <w:rsid w:val="00FF4A73"/>
    <w:rsid w:val="00FF723C"/>
    <w:rsid w:val="00FF72F9"/>
    <w:rsid w:val="00FF7328"/>
    <w:rsid w:val="00FF76F5"/>
    <w:rsid w:val="00FF7A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AA8E"/>
  <w15:docId w15:val="{A8317A63-9BED-4C89-89F7-FB7853FF0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6CC"/>
    <w:pPr>
      <w:spacing w:after="200" w:line="276" w:lineRule="auto"/>
    </w:pPr>
    <w:rPr>
      <w:sz w:val="22"/>
      <w:szCs w:val="22"/>
      <w:lang w:eastAsia="en-US"/>
    </w:rPr>
  </w:style>
  <w:style w:type="paragraph" w:styleId="1">
    <w:name w:val="heading 1"/>
    <w:basedOn w:val="a"/>
    <w:next w:val="a"/>
    <w:link w:val="10"/>
    <w:uiPriority w:val="9"/>
    <w:qFormat/>
    <w:rsid w:val="00FA0E9B"/>
    <w:pPr>
      <w:keepNext/>
      <w:keepLines/>
      <w:spacing w:before="240" w:after="0"/>
      <w:outlineLvl w:val="0"/>
    </w:pPr>
    <w:rPr>
      <w:rFonts w:ascii="Cambria" w:eastAsia="Times New Roman" w:hAnsi="Cambria"/>
      <w:color w:val="365F91"/>
      <w:sz w:val="32"/>
      <w:szCs w:val="32"/>
    </w:rPr>
  </w:style>
  <w:style w:type="paragraph" w:styleId="3">
    <w:name w:val="heading 3"/>
    <w:basedOn w:val="a"/>
    <w:link w:val="30"/>
    <w:uiPriority w:val="99"/>
    <w:qFormat/>
    <w:rsid w:val="00A446CC"/>
    <w:pPr>
      <w:spacing w:before="225" w:after="135" w:line="390" w:lineRule="atLeast"/>
      <w:outlineLvl w:val="2"/>
    </w:pPr>
    <w:rPr>
      <w:rFonts w:ascii="Arial" w:eastAsia="Times New Roman" w:hAnsi="Arial"/>
      <w:color w:val="444444"/>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A446CC"/>
    <w:rPr>
      <w:rFonts w:ascii="Times New Roman" w:hAnsi="Times New Roman" w:cs="Times New Roman" w:hint="default"/>
      <w:color w:val="333399"/>
      <w:u w:val="single"/>
    </w:rPr>
  </w:style>
  <w:style w:type="paragraph" w:styleId="a4">
    <w:name w:val="Body Text"/>
    <w:basedOn w:val="a"/>
    <w:link w:val="a5"/>
    <w:unhideWhenUsed/>
    <w:rsid w:val="00A446CC"/>
    <w:pPr>
      <w:widowControl w:val="0"/>
      <w:spacing w:after="0" w:line="240" w:lineRule="auto"/>
    </w:pPr>
    <w:rPr>
      <w:rFonts w:ascii="Times New Roman" w:eastAsia="Times New Roman" w:hAnsi="Times New Roman"/>
      <w:sz w:val="24"/>
      <w:szCs w:val="20"/>
      <w:lang w:eastAsia="ru-RU"/>
    </w:rPr>
  </w:style>
  <w:style w:type="character" w:customStyle="1" w:styleId="a5">
    <w:name w:val="Основной текст Знак"/>
    <w:link w:val="a4"/>
    <w:rsid w:val="00A446CC"/>
    <w:rPr>
      <w:rFonts w:ascii="Times New Roman" w:eastAsia="Times New Roman" w:hAnsi="Times New Roman" w:cs="Times New Roman"/>
      <w:sz w:val="24"/>
      <w:szCs w:val="20"/>
      <w:lang w:eastAsia="ru-RU"/>
    </w:rPr>
  </w:style>
  <w:style w:type="character" w:customStyle="1" w:styleId="apple-converted-space">
    <w:name w:val="apple-converted-space"/>
    <w:uiPriority w:val="99"/>
    <w:rsid w:val="00A446CC"/>
  </w:style>
  <w:style w:type="character" w:customStyle="1" w:styleId="30">
    <w:name w:val="Заголовок 3 Знак"/>
    <w:link w:val="3"/>
    <w:uiPriority w:val="99"/>
    <w:rsid w:val="00A446CC"/>
    <w:rPr>
      <w:rFonts w:ascii="Arial" w:eastAsia="Times New Roman" w:hAnsi="Arial" w:cs="Arial"/>
      <w:color w:val="444444"/>
      <w:sz w:val="32"/>
      <w:szCs w:val="32"/>
      <w:lang w:eastAsia="ru-RU"/>
    </w:rPr>
  </w:style>
  <w:style w:type="paragraph" w:styleId="a6">
    <w:name w:val="Normal (Web)"/>
    <w:aliases w:val="Знак Знак,Знак4 Знак Знак,Обычный (Web),Знак4,Знак4 Знак Знак Знак Знак,Знак4 Знак,Обычный (веб)1,Обычный (веб)1 Знак Знак Зн Знак Знак,Обычный (веб)1 Знак Знак Зн Знак,Обычный (веб)1 Знак Знак Зн,Обычный (Web) Знак Знак Знак Знак,Зна,Çíà"/>
    <w:basedOn w:val="a"/>
    <w:link w:val="a7"/>
    <w:uiPriority w:val="99"/>
    <w:unhideWhenUsed/>
    <w:qFormat/>
    <w:rsid w:val="002B7912"/>
    <w:pPr>
      <w:spacing w:after="360" w:line="346" w:lineRule="atLeast"/>
    </w:pPr>
    <w:rPr>
      <w:rFonts w:ascii="Arial" w:eastAsia="Times New Roman" w:hAnsi="Arial"/>
      <w:color w:val="666666"/>
      <w:spacing w:val="2"/>
      <w:sz w:val="24"/>
      <w:szCs w:val="24"/>
    </w:rPr>
  </w:style>
  <w:style w:type="paragraph" w:styleId="a8">
    <w:name w:val="header"/>
    <w:basedOn w:val="a"/>
    <w:link w:val="a9"/>
    <w:uiPriority w:val="99"/>
    <w:unhideWhenUsed/>
    <w:rsid w:val="009A0CD0"/>
    <w:pPr>
      <w:tabs>
        <w:tab w:val="center" w:pos="4677"/>
        <w:tab w:val="right" w:pos="9355"/>
      </w:tabs>
      <w:spacing w:after="0" w:line="240" w:lineRule="auto"/>
    </w:pPr>
    <w:rPr>
      <w:sz w:val="20"/>
      <w:szCs w:val="20"/>
    </w:rPr>
  </w:style>
  <w:style w:type="character" w:customStyle="1" w:styleId="a9">
    <w:name w:val="Верхний колонтитул Знак"/>
    <w:link w:val="a8"/>
    <w:uiPriority w:val="99"/>
    <w:rsid w:val="009A0CD0"/>
    <w:rPr>
      <w:rFonts w:ascii="Calibri" w:eastAsia="Calibri" w:hAnsi="Calibri" w:cs="Times New Roman"/>
    </w:rPr>
  </w:style>
  <w:style w:type="paragraph" w:styleId="aa">
    <w:name w:val="footer"/>
    <w:basedOn w:val="a"/>
    <w:link w:val="ab"/>
    <w:uiPriority w:val="99"/>
    <w:unhideWhenUsed/>
    <w:rsid w:val="009A0CD0"/>
    <w:pPr>
      <w:tabs>
        <w:tab w:val="center" w:pos="4677"/>
        <w:tab w:val="right" w:pos="9355"/>
      </w:tabs>
      <w:spacing w:after="0" w:line="240" w:lineRule="auto"/>
    </w:pPr>
    <w:rPr>
      <w:sz w:val="20"/>
      <w:szCs w:val="20"/>
    </w:rPr>
  </w:style>
  <w:style w:type="character" w:customStyle="1" w:styleId="ab">
    <w:name w:val="Нижний колонтитул Знак"/>
    <w:link w:val="aa"/>
    <w:uiPriority w:val="99"/>
    <w:rsid w:val="009A0CD0"/>
    <w:rPr>
      <w:rFonts w:ascii="Calibri" w:eastAsia="Calibri" w:hAnsi="Calibri" w:cs="Times New Roman"/>
    </w:rPr>
  </w:style>
  <w:style w:type="paragraph" w:styleId="ac">
    <w:name w:val="List Paragraph"/>
    <w:aliases w:val="маркированный,Абзац списка3,List Paragraph,Абзац списка7,Абзац списка71,Абзац списка8,List Paragraph1,Абзац с отступом,References,ненум_список,Абзац,Heading1,Colorful List - Accent 11,Resume Title,heading 4,Citation List,Ha,Абзац списка11"/>
    <w:basedOn w:val="a"/>
    <w:link w:val="ad"/>
    <w:uiPriority w:val="99"/>
    <w:qFormat/>
    <w:rsid w:val="00DC44F1"/>
    <w:pPr>
      <w:ind w:left="720"/>
      <w:contextualSpacing/>
    </w:pPr>
  </w:style>
  <w:style w:type="paragraph" w:styleId="ae">
    <w:name w:val="Balloon Text"/>
    <w:basedOn w:val="a"/>
    <w:link w:val="af"/>
    <w:uiPriority w:val="99"/>
    <w:semiHidden/>
    <w:unhideWhenUsed/>
    <w:rsid w:val="001225E8"/>
    <w:pPr>
      <w:spacing w:after="0" w:line="240" w:lineRule="auto"/>
    </w:pPr>
    <w:rPr>
      <w:rFonts w:ascii="Segoe UI" w:hAnsi="Segoe UI"/>
      <w:sz w:val="18"/>
      <w:szCs w:val="18"/>
    </w:rPr>
  </w:style>
  <w:style w:type="character" w:customStyle="1" w:styleId="af">
    <w:name w:val="Текст выноски Знак"/>
    <w:link w:val="ae"/>
    <w:uiPriority w:val="99"/>
    <w:semiHidden/>
    <w:rsid w:val="001225E8"/>
    <w:rPr>
      <w:rFonts w:ascii="Segoe UI" w:eastAsia="Calibri" w:hAnsi="Segoe UI" w:cs="Segoe UI"/>
      <w:sz w:val="18"/>
      <w:szCs w:val="18"/>
    </w:rPr>
  </w:style>
  <w:style w:type="character" w:customStyle="1" w:styleId="10">
    <w:name w:val="Заголовок 1 Знак"/>
    <w:link w:val="1"/>
    <w:uiPriority w:val="9"/>
    <w:rsid w:val="00FA0E9B"/>
    <w:rPr>
      <w:rFonts w:ascii="Cambria" w:eastAsia="Times New Roman" w:hAnsi="Cambria" w:cs="Times New Roman"/>
      <w:color w:val="365F91"/>
      <w:sz w:val="32"/>
      <w:szCs w:val="32"/>
    </w:rPr>
  </w:style>
  <w:style w:type="character" w:customStyle="1" w:styleId="a7">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 Знак Знак,Обычный (веб)1 Знак Знак Зн Знак Знак1,Зна Знак,Çíà Знак"/>
    <w:link w:val="a6"/>
    <w:uiPriority w:val="99"/>
    <w:locked/>
    <w:rsid w:val="00DB4B79"/>
    <w:rPr>
      <w:rFonts w:ascii="Arial" w:eastAsia="Times New Roman" w:hAnsi="Arial" w:cs="Arial"/>
      <w:color w:val="666666"/>
      <w:spacing w:val="2"/>
      <w:sz w:val="24"/>
      <w:szCs w:val="24"/>
    </w:rPr>
  </w:style>
  <w:style w:type="paragraph" w:styleId="af0">
    <w:name w:val="Body Text Indent"/>
    <w:basedOn w:val="a"/>
    <w:link w:val="af1"/>
    <w:uiPriority w:val="99"/>
    <w:semiHidden/>
    <w:unhideWhenUsed/>
    <w:rsid w:val="00884D0B"/>
    <w:pPr>
      <w:spacing w:after="120"/>
      <w:ind w:left="283"/>
    </w:pPr>
  </w:style>
  <w:style w:type="character" w:customStyle="1" w:styleId="af1">
    <w:name w:val="Основной текст с отступом Знак"/>
    <w:basedOn w:val="a0"/>
    <w:link w:val="af0"/>
    <w:uiPriority w:val="99"/>
    <w:semiHidden/>
    <w:rsid w:val="00884D0B"/>
    <w:rPr>
      <w:sz w:val="22"/>
      <w:szCs w:val="22"/>
      <w:lang w:eastAsia="en-US"/>
    </w:rPr>
  </w:style>
  <w:style w:type="paragraph" w:customStyle="1" w:styleId="015">
    <w:name w:val="Стиль Слева:  0 см Выступ:  15 см"/>
    <w:basedOn w:val="a"/>
    <w:rsid w:val="003E5ECC"/>
    <w:pPr>
      <w:widowControl w:val="0"/>
      <w:spacing w:before="120" w:after="0" w:line="240" w:lineRule="auto"/>
      <w:ind w:left="851" w:hanging="851"/>
      <w:jc w:val="both"/>
    </w:pPr>
    <w:rPr>
      <w:rFonts w:ascii="Arial" w:eastAsia="Times New Roman" w:hAnsi="Arial"/>
      <w:snapToGrid w:val="0"/>
      <w:sz w:val="24"/>
      <w:szCs w:val="20"/>
      <w:lang w:eastAsia="ru-RU"/>
    </w:rPr>
  </w:style>
  <w:style w:type="character" w:customStyle="1" w:styleId="ad">
    <w:name w:val="Абзац списка Знак"/>
    <w:aliases w:val="маркированный Знак,Абзац списка3 Знак,List Paragraph Знак,Абзац списка7 Знак,Абзац списка71 Знак,Абзац списка8 Знак,List Paragraph1 Знак,Абзац с отступом Знак,References Знак,ненум_список Знак,Абзац Знак,Heading1 Знак,Resume Title Знак"/>
    <w:link w:val="ac"/>
    <w:uiPriority w:val="34"/>
    <w:qFormat/>
    <w:rsid w:val="00F56DFA"/>
    <w:rPr>
      <w:sz w:val="22"/>
      <w:szCs w:val="22"/>
      <w:lang w:eastAsia="en-US"/>
    </w:rPr>
  </w:style>
  <w:style w:type="paragraph" w:customStyle="1" w:styleId="note">
    <w:name w:val="note"/>
    <w:basedOn w:val="a"/>
    <w:rsid w:val="003939C7"/>
    <w:pPr>
      <w:spacing w:before="100" w:beforeAutospacing="1" w:after="100" w:afterAutospacing="1" w:line="240" w:lineRule="auto"/>
    </w:pPr>
    <w:rPr>
      <w:rFonts w:ascii="Times New Roman" w:eastAsia="Times New Roman" w:hAnsi="Times New Roman"/>
      <w:sz w:val="24"/>
      <w:szCs w:val="24"/>
      <w:lang w:eastAsia="ru-RU"/>
    </w:rPr>
  </w:style>
  <w:style w:type="table" w:styleId="af2">
    <w:name w:val="Table Grid"/>
    <w:basedOn w:val="a1"/>
    <w:rsid w:val="00C87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BA503F"/>
    <w:rPr>
      <w:rFonts w:ascii="Times New Roman" w:hAnsi="Times New Roman" w:cs="Times New Roman" w:hint="default"/>
      <w:b w:val="0"/>
      <w:bCs w:val="0"/>
      <w:i w:val="0"/>
      <w:iCs w:val="0"/>
      <w:strike w:val="0"/>
      <w:dstrike w:val="0"/>
      <w:color w:val="000000"/>
      <w:sz w:val="22"/>
      <w:szCs w:val="22"/>
      <w:u w:val="none"/>
      <w:effect w:val="none"/>
    </w:rPr>
  </w:style>
  <w:style w:type="paragraph" w:styleId="2">
    <w:name w:val="Body Text 2"/>
    <w:basedOn w:val="a"/>
    <w:link w:val="20"/>
    <w:rsid w:val="00FA7179"/>
    <w:pPr>
      <w:spacing w:after="0" w:line="240" w:lineRule="auto"/>
      <w:jc w:val="both"/>
    </w:pPr>
    <w:rPr>
      <w:rFonts w:ascii="Times New Roman" w:eastAsia="Times New Roman" w:hAnsi="Times New Roman"/>
      <w:snapToGrid w:val="0"/>
      <w:color w:val="000000"/>
      <w:sz w:val="28"/>
      <w:szCs w:val="20"/>
      <w:lang w:eastAsia="ru-RU"/>
    </w:rPr>
  </w:style>
  <w:style w:type="character" w:customStyle="1" w:styleId="20">
    <w:name w:val="Основной текст 2 Знак"/>
    <w:basedOn w:val="a0"/>
    <w:link w:val="2"/>
    <w:rsid w:val="00FA7179"/>
    <w:rPr>
      <w:rFonts w:ascii="Times New Roman" w:eastAsia="Times New Roman" w:hAnsi="Times New Roman"/>
      <w:snapToGrid w:val="0"/>
      <w:color w:val="000000"/>
      <w:sz w:val="28"/>
    </w:rPr>
  </w:style>
  <w:style w:type="character" w:customStyle="1" w:styleId="s2">
    <w:name w:val="s2"/>
    <w:rsid w:val="00686854"/>
    <w:rPr>
      <w:rFonts w:ascii="Times New Roman" w:hAnsi="Times New Roman" w:cs="Times New Roman" w:hint="default"/>
      <w:color w:val="333399"/>
      <w:u w:val="single"/>
    </w:rPr>
  </w:style>
  <w:style w:type="character" w:styleId="af3">
    <w:name w:val="annotation reference"/>
    <w:basedOn w:val="a0"/>
    <w:semiHidden/>
    <w:unhideWhenUsed/>
    <w:rsid w:val="00BD1A10"/>
    <w:rPr>
      <w:sz w:val="16"/>
      <w:szCs w:val="16"/>
    </w:rPr>
  </w:style>
  <w:style w:type="paragraph" w:styleId="af4">
    <w:name w:val="annotation text"/>
    <w:basedOn w:val="a"/>
    <w:link w:val="af5"/>
    <w:unhideWhenUsed/>
    <w:rsid w:val="00BD1A10"/>
    <w:pPr>
      <w:spacing w:line="240" w:lineRule="auto"/>
    </w:pPr>
    <w:rPr>
      <w:sz w:val="20"/>
      <w:szCs w:val="20"/>
    </w:rPr>
  </w:style>
  <w:style w:type="character" w:customStyle="1" w:styleId="af5">
    <w:name w:val="Текст примечания Знак"/>
    <w:basedOn w:val="a0"/>
    <w:link w:val="af4"/>
    <w:rsid w:val="00BD1A10"/>
    <w:rPr>
      <w:lang w:eastAsia="en-US"/>
    </w:rPr>
  </w:style>
  <w:style w:type="paragraph" w:styleId="af6">
    <w:name w:val="annotation subject"/>
    <w:basedOn w:val="af4"/>
    <w:next w:val="af4"/>
    <w:link w:val="af7"/>
    <w:uiPriority w:val="99"/>
    <w:semiHidden/>
    <w:unhideWhenUsed/>
    <w:rsid w:val="00BD1A10"/>
    <w:rPr>
      <w:b/>
      <w:bCs/>
    </w:rPr>
  </w:style>
  <w:style w:type="character" w:customStyle="1" w:styleId="af7">
    <w:name w:val="Тема примечания Знак"/>
    <w:basedOn w:val="af5"/>
    <w:link w:val="af6"/>
    <w:uiPriority w:val="99"/>
    <w:semiHidden/>
    <w:rsid w:val="00BD1A10"/>
    <w:rPr>
      <w:b/>
      <w:bCs/>
      <w:lang w:eastAsia="en-US"/>
    </w:rPr>
  </w:style>
  <w:style w:type="character" w:styleId="af8">
    <w:name w:val="FollowedHyperlink"/>
    <w:basedOn w:val="a0"/>
    <w:uiPriority w:val="99"/>
    <w:semiHidden/>
    <w:unhideWhenUsed/>
    <w:rsid w:val="007A79AA"/>
    <w:rPr>
      <w:color w:val="800080" w:themeColor="followedHyperlink"/>
      <w:u w:val="single"/>
    </w:rPr>
  </w:style>
  <w:style w:type="paragraph" w:customStyle="1" w:styleId="Default">
    <w:name w:val="Default"/>
    <w:rsid w:val="00172585"/>
    <w:pPr>
      <w:autoSpaceDE w:val="0"/>
      <w:autoSpaceDN w:val="0"/>
      <w:adjustRightInd w:val="0"/>
    </w:pPr>
    <w:rPr>
      <w:rFonts w:ascii="Times New Roman" w:hAnsi="Times New Roman"/>
      <w:color w:val="000000"/>
      <w:sz w:val="24"/>
      <w:szCs w:val="24"/>
    </w:rPr>
  </w:style>
  <w:style w:type="paragraph" w:customStyle="1" w:styleId="pc">
    <w:name w:val="pc"/>
    <w:basedOn w:val="a"/>
    <w:rsid w:val="009A675E"/>
    <w:pPr>
      <w:spacing w:after="0" w:line="240" w:lineRule="auto"/>
      <w:jc w:val="center"/>
    </w:pPr>
    <w:rPr>
      <w:rFonts w:ascii="Times New Roman" w:eastAsia="Times New Roman" w:hAnsi="Times New Roman"/>
      <w:color w:val="000000"/>
      <w:sz w:val="24"/>
      <w:szCs w:val="24"/>
      <w:lang w:eastAsia="ru-RU"/>
    </w:rPr>
  </w:style>
  <w:style w:type="paragraph" w:customStyle="1" w:styleId="pr">
    <w:name w:val="pr"/>
    <w:basedOn w:val="a"/>
    <w:rsid w:val="009A675E"/>
    <w:pPr>
      <w:spacing w:after="0" w:line="240" w:lineRule="auto"/>
      <w:jc w:val="right"/>
    </w:pPr>
    <w:rPr>
      <w:rFonts w:ascii="Times New Roman" w:eastAsia="Times New Roman" w:hAnsi="Times New Roman"/>
      <w:color w:val="000000"/>
      <w:sz w:val="24"/>
      <w:szCs w:val="24"/>
      <w:lang w:eastAsia="ru-RU"/>
    </w:rPr>
  </w:style>
  <w:style w:type="paragraph" w:customStyle="1" w:styleId="pj">
    <w:name w:val="pj"/>
    <w:basedOn w:val="a"/>
    <w:rsid w:val="009A675E"/>
    <w:pPr>
      <w:spacing w:after="0" w:line="240" w:lineRule="auto"/>
      <w:ind w:firstLine="400"/>
      <w:jc w:val="both"/>
    </w:pPr>
    <w:rPr>
      <w:rFonts w:ascii="Times New Roman" w:eastAsia="Times New Roman" w:hAnsi="Times New Roman"/>
      <w:color w:val="000000"/>
      <w:sz w:val="24"/>
      <w:szCs w:val="24"/>
      <w:lang w:eastAsia="ru-RU"/>
    </w:rPr>
  </w:style>
  <w:style w:type="paragraph" w:customStyle="1" w:styleId="pji">
    <w:name w:val="pji"/>
    <w:basedOn w:val="a"/>
    <w:rsid w:val="009A675E"/>
    <w:pPr>
      <w:spacing w:after="0" w:line="240" w:lineRule="auto"/>
      <w:jc w:val="both"/>
    </w:pPr>
    <w:rPr>
      <w:rFonts w:ascii="Times New Roman" w:eastAsia="Times New Roman" w:hAnsi="Times New Roman"/>
      <w:color w:val="000000"/>
      <w:sz w:val="24"/>
      <w:szCs w:val="24"/>
      <w:lang w:eastAsia="ru-RU"/>
    </w:rPr>
  </w:style>
  <w:style w:type="character" w:customStyle="1" w:styleId="s1">
    <w:name w:val="s1"/>
    <w:rsid w:val="009A675E"/>
    <w:rPr>
      <w:rFonts w:ascii="Times New Roman" w:hAnsi="Times New Roman" w:cs="Times New Roman" w:hint="default"/>
      <w:b/>
      <w:bCs/>
      <w:color w:val="000000"/>
    </w:rPr>
  </w:style>
  <w:style w:type="paragraph" w:styleId="af9">
    <w:name w:val="No Spacing"/>
    <w:uiPriority w:val="1"/>
    <w:qFormat/>
    <w:rsid w:val="008617E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3295">
      <w:bodyDiv w:val="1"/>
      <w:marLeft w:val="0"/>
      <w:marRight w:val="0"/>
      <w:marTop w:val="0"/>
      <w:marBottom w:val="0"/>
      <w:divBdr>
        <w:top w:val="none" w:sz="0" w:space="0" w:color="auto"/>
        <w:left w:val="none" w:sz="0" w:space="0" w:color="auto"/>
        <w:bottom w:val="none" w:sz="0" w:space="0" w:color="auto"/>
        <w:right w:val="none" w:sz="0" w:space="0" w:color="auto"/>
      </w:divBdr>
    </w:div>
    <w:div w:id="18165331">
      <w:bodyDiv w:val="1"/>
      <w:marLeft w:val="0"/>
      <w:marRight w:val="0"/>
      <w:marTop w:val="0"/>
      <w:marBottom w:val="0"/>
      <w:divBdr>
        <w:top w:val="none" w:sz="0" w:space="0" w:color="auto"/>
        <w:left w:val="none" w:sz="0" w:space="0" w:color="auto"/>
        <w:bottom w:val="none" w:sz="0" w:space="0" w:color="auto"/>
        <w:right w:val="none" w:sz="0" w:space="0" w:color="auto"/>
      </w:divBdr>
    </w:div>
    <w:div w:id="22096338">
      <w:bodyDiv w:val="1"/>
      <w:marLeft w:val="0"/>
      <w:marRight w:val="0"/>
      <w:marTop w:val="0"/>
      <w:marBottom w:val="0"/>
      <w:divBdr>
        <w:top w:val="none" w:sz="0" w:space="0" w:color="auto"/>
        <w:left w:val="none" w:sz="0" w:space="0" w:color="auto"/>
        <w:bottom w:val="none" w:sz="0" w:space="0" w:color="auto"/>
        <w:right w:val="none" w:sz="0" w:space="0" w:color="auto"/>
      </w:divBdr>
    </w:div>
    <w:div w:id="83184462">
      <w:bodyDiv w:val="1"/>
      <w:marLeft w:val="0"/>
      <w:marRight w:val="0"/>
      <w:marTop w:val="0"/>
      <w:marBottom w:val="0"/>
      <w:divBdr>
        <w:top w:val="none" w:sz="0" w:space="0" w:color="auto"/>
        <w:left w:val="none" w:sz="0" w:space="0" w:color="auto"/>
        <w:bottom w:val="none" w:sz="0" w:space="0" w:color="auto"/>
        <w:right w:val="none" w:sz="0" w:space="0" w:color="auto"/>
      </w:divBdr>
    </w:div>
    <w:div w:id="96104371">
      <w:bodyDiv w:val="1"/>
      <w:marLeft w:val="0"/>
      <w:marRight w:val="0"/>
      <w:marTop w:val="0"/>
      <w:marBottom w:val="0"/>
      <w:divBdr>
        <w:top w:val="none" w:sz="0" w:space="0" w:color="auto"/>
        <w:left w:val="none" w:sz="0" w:space="0" w:color="auto"/>
        <w:bottom w:val="none" w:sz="0" w:space="0" w:color="auto"/>
        <w:right w:val="none" w:sz="0" w:space="0" w:color="auto"/>
      </w:divBdr>
      <w:divsChild>
        <w:div w:id="1047140357">
          <w:marLeft w:val="0"/>
          <w:marRight w:val="0"/>
          <w:marTop w:val="0"/>
          <w:marBottom w:val="0"/>
          <w:divBdr>
            <w:top w:val="none" w:sz="0" w:space="0" w:color="auto"/>
            <w:left w:val="none" w:sz="0" w:space="0" w:color="auto"/>
            <w:bottom w:val="none" w:sz="0" w:space="0" w:color="auto"/>
            <w:right w:val="none" w:sz="0" w:space="0" w:color="auto"/>
          </w:divBdr>
          <w:divsChild>
            <w:div w:id="413824263">
              <w:marLeft w:val="0"/>
              <w:marRight w:val="0"/>
              <w:marTop w:val="0"/>
              <w:marBottom w:val="0"/>
              <w:divBdr>
                <w:top w:val="none" w:sz="0" w:space="0" w:color="auto"/>
                <w:left w:val="none" w:sz="0" w:space="0" w:color="auto"/>
                <w:bottom w:val="none" w:sz="0" w:space="0" w:color="auto"/>
                <w:right w:val="none" w:sz="0" w:space="0" w:color="auto"/>
              </w:divBdr>
              <w:divsChild>
                <w:div w:id="135030411">
                  <w:marLeft w:val="0"/>
                  <w:marRight w:val="0"/>
                  <w:marTop w:val="0"/>
                  <w:marBottom w:val="0"/>
                  <w:divBdr>
                    <w:top w:val="none" w:sz="0" w:space="0" w:color="auto"/>
                    <w:left w:val="none" w:sz="0" w:space="0" w:color="auto"/>
                    <w:bottom w:val="none" w:sz="0" w:space="0" w:color="auto"/>
                    <w:right w:val="none" w:sz="0" w:space="0" w:color="auto"/>
                  </w:divBdr>
                  <w:divsChild>
                    <w:div w:id="1158962132">
                      <w:marLeft w:val="0"/>
                      <w:marRight w:val="0"/>
                      <w:marTop w:val="0"/>
                      <w:marBottom w:val="0"/>
                      <w:divBdr>
                        <w:top w:val="none" w:sz="0" w:space="0" w:color="auto"/>
                        <w:left w:val="none" w:sz="0" w:space="0" w:color="auto"/>
                        <w:bottom w:val="none" w:sz="0" w:space="0" w:color="auto"/>
                        <w:right w:val="none" w:sz="0" w:space="0" w:color="auto"/>
                      </w:divBdr>
                      <w:divsChild>
                        <w:div w:id="64855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843272">
      <w:bodyDiv w:val="1"/>
      <w:marLeft w:val="0"/>
      <w:marRight w:val="0"/>
      <w:marTop w:val="0"/>
      <w:marBottom w:val="0"/>
      <w:divBdr>
        <w:top w:val="none" w:sz="0" w:space="0" w:color="auto"/>
        <w:left w:val="none" w:sz="0" w:space="0" w:color="auto"/>
        <w:bottom w:val="none" w:sz="0" w:space="0" w:color="auto"/>
        <w:right w:val="none" w:sz="0" w:space="0" w:color="auto"/>
      </w:divBdr>
    </w:div>
    <w:div w:id="123891534">
      <w:bodyDiv w:val="1"/>
      <w:marLeft w:val="0"/>
      <w:marRight w:val="0"/>
      <w:marTop w:val="0"/>
      <w:marBottom w:val="0"/>
      <w:divBdr>
        <w:top w:val="none" w:sz="0" w:space="0" w:color="auto"/>
        <w:left w:val="none" w:sz="0" w:space="0" w:color="auto"/>
        <w:bottom w:val="none" w:sz="0" w:space="0" w:color="auto"/>
        <w:right w:val="none" w:sz="0" w:space="0" w:color="auto"/>
      </w:divBdr>
    </w:div>
    <w:div w:id="152261081">
      <w:bodyDiv w:val="1"/>
      <w:marLeft w:val="0"/>
      <w:marRight w:val="0"/>
      <w:marTop w:val="0"/>
      <w:marBottom w:val="0"/>
      <w:divBdr>
        <w:top w:val="none" w:sz="0" w:space="0" w:color="auto"/>
        <w:left w:val="none" w:sz="0" w:space="0" w:color="auto"/>
        <w:bottom w:val="none" w:sz="0" w:space="0" w:color="auto"/>
        <w:right w:val="none" w:sz="0" w:space="0" w:color="auto"/>
      </w:divBdr>
      <w:divsChild>
        <w:div w:id="40062084">
          <w:marLeft w:val="0"/>
          <w:marRight w:val="0"/>
          <w:marTop w:val="0"/>
          <w:marBottom w:val="0"/>
          <w:divBdr>
            <w:top w:val="none" w:sz="0" w:space="0" w:color="auto"/>
            <w:left w:val="none" w:sz="0" w:space="0" w:color="auto"/>
            <w:bottom w:val="none" w:sz="0" w:space="0" w:color="auto"/>
            <w:right w:val="none" w:sz="0" w:space="0" w:color="auto"/>
          </w:divBdr>
          <w:divsChild>
            <w:div w:id="2103987776">
              <w:marLeft w:val="0"/>
              <w:marRight w:val="0"/>
              <w:marTop w:val="0"/>
              <w:marBottom w:val="0"/>
              <w:divBdr>
                <w:top w:val="none" w:sz="0" w:space="0" w:color="auto"/>
                <w:left w:val="none" w:sz="0" w:space="0" w:color="auto"/>
                <w:bottom w:val="none" w:sz="0" w:space="0" w:color="auto"/>
                <w:right w:val="none" w:sz="0" w:space="0" w:color="auto"/>
              </w:divBdr>
              <w:divsChild>
                <w:div w:id="1588659620">
                  <w:marLeft w:val="0"/>
                  <w:marRight w:val="0"/>
                  <w:marTop w:val="0"/>
                  <w:marBottom w:val="0"/>
                  <w:divBdr>
                    <w:top w:val="none" w:sz="0" w:space="0" w:color="auto"/>
                    <w:left w:val="none" w:sz="0" w:space="0" w:color="auto"/>
                    <w:bottom w:val="none" w:sz="0" w:space="0" w:color="auto"/>
                    <w:right w:val="none" w:sz="0" w:space="0" w:color="auto"/>
                  </w:divBdr>
                  <w:divsChild>
                    <w:div w:id="319164156">
                      <w:marLeft w:val="0"/>
                      <w:marRight w:val="0"/>
                      <w:marTop w:val="0"/>
                      <w:marBottom w:val="0"/>
                      <w:divBdr>
                        <w:top w:val="none" w:sz="0" w:space="0" w:color="auto"/>
                        <w:left w:val="none" w:sz="0" w:space="0" w:color="auto"/>
                        <w:bottom w:val="none" w:sz="0" w:space="0" w:color="auto"/>
                        <w:right w:val="none" w:sz="0" w:space="0" w:color="auto"/>
                      </w:divBdr>
                      <w:divsChild>
                        <w:div w:id="46878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934426">
      <w:bodyDiv w:val="1"/>
      <w:marLeft w:val="0"/>
      <w:marRight w:val="0"/>
      <w:marTop w:val="0"/>
      <w:marBottom w:val="0"/>
      <w:divBdr>
        <w:top w:val="none" w:sz="0" w:space="0" w:color="auto"/>
        <w:left w:val="none" w:sz="0" w:space="0" w:color="auto"/>
        <w:bottom w:val="none" w:sz="0" w:space="0" w:color="auto"/>
        <w:right w:val="none" w:sz="0" w:space="0" w:color="auto"/>
      </w:divBdr>
      <w:divsChild>
        <w:div w:id="132717397">
          <w:marLeft w:val="0"/>
          <w:marRight w:val="0"/>
          <w:marTop w:val="0"/>
          <w:marBottom w:val="0"/>
          <w:divBdr>
            <w:top w:val="none" w:sz="0" w:space="0" w:color="auto"/>
            <w:left w:val="none" w:sz="0" w:space="0" w:color="auto"/>
            <w:bottom w:val="none" w:sz="0" w:space="0" w:color="auto"/>
            <w:right w:val="none" w:sz="0" w:space="0" w:color="auto"/>
          </w:divBdr>
        </w:div>
        <w:div w:id="668364249">
          <w:marLeft w:val="0"/>
          <w:marRight w:val="0"/>
          <w:marTop w:val="0"/>
          <w:marBottom w:val="0"/>
          <w:divBdr>
            <w:top w:val="none" w:sz="0" w:space="0" w:color="auto"/>
            <w:left w:val="none" w:sz="0" w:space="0" w:color="auto"/>
            <w:bottom w:val="none" w:sz="0" w:space="0" w:color="auto"/>
            <w:right w:val="none" w:sz="0" w:space="0" w:color="auto"/>
          </w:divBdr>
        </w:div>
        <w:div w:id="1082026478">
          <w:marLeft w:val="0"/>
          <w:marRight w:val="0"/>
          <w:marTop w:val="0"/>
          <w:marBottom w:val="0"/>
          <w:divBdr>
            <w:top w:val="none" w:sz="0" w:space="0" w:color="auto"/>
            <w:left w:val="none" w:sz="0" w:space="0" w:color="auto"/>
            <w:bottom w:val="none" w:sz="0" w:space="0" w:color="auto"/>
            <w:right w:val="none" w:sz="0" w:space="0" w:color="auto"/>
          </w:divBdr>
        </w:div>
        <w:div w:id="1465463531">
          <w:marLeft w:val="0"/>
          <w:marRight w:val="0"/>
          <w:marTop w:val="0"/>
          <w:marBottom w:val="0"/>
          <w:divBdr>
            <w:top w:val="none" w:sz="0" w:space="0" w:color="auto"/>
            <w:left w:val="none" w:sz="0" w:space="0" w:color="auto"/>
            <w:bottom w:val="none" w:sz="0" w:space="0" w:color="auto"/>
            <w:right w:val="none" w:sz="0" w:space="0" w:color="auto"/>
          </w:divBdr>
        </w:div>
        <w:div w:id="1808552648">
          <w:marLeft w:val="0"/>
          <w:marRight w:val="0"/>
          <w:marTop w:val="0"/>
          <w:marBottom w:val="0"/>
          <w:divBdr>
            <w:top w:val="none" w:sz="0" w:space="0" w:color="auto"/>
            <w:left w:val="none" w:sz="0" w:space="0" w:color="auto"/>
            <w:bottom w:val="none" w:sz="0" w:space="0" w:color="auto"/>
            <w:right w:val="none" w:sz="0" w:space="0" w:color="auto"/>
          </w:divBdr>
        </w:div>
        <w:div w:id="2008899667">
          <w:marLeft w:val="0"/>
          <w:marRight w:val="0"/>
          <w:marTop w:val="0"/>
          <w:marBottom w:val="0"/>
          <w:divBdr>
            <w:top w:val="none" w:sz="0" w:space="0" w:color="auto"/>
            <w:left w:val="none" w:sz="0" w:space="0" w:color="auto"/>
            <w:bottom w:val="none" w:sz="0" w:space="0" w:color="auto"/>
            <w:right w:val="none" w:sz="0" w:space="0" w:color="auto"/>
          </w:divBdr>
        </w:div>
      </w:divsChild>
    </w:div>
    <w:div w:id="172649297">
      <w:bodyDiv w:val="1"/>
      <w:marLeft w:val="0"/>
      <w:marRight w:val="0"/>
      <w:marTop w:val="0"/>
      <w:marBottom w:val="0"/>
      <w:divBdr>
        <w:top w:val="none" w:sz="0" w:space="0" w:color="auto"/>
        <w:left w:val="none" w:sz="0" w:space="0" w:color="auto"/>
        <w:bottom w:val="none" w:sz="0" w:space="0" w:color="auto"/>
        <w:right w:val="none" w:sz="0" w:space="0" w:color="auto"/>
      </w:divBdr>
      <w:divsChild>
        <w:div w:id="1906408177">
          <w:marLeft w:val="0"/>
          <w:marRight w:val="0"/>
          <w:marTop w:val="0"/>
          <w:marBottom w:val="0"/>
          <w:divBdr>
            <w:top w:val="none" w:sz="0" w:space="0" w:color="auto"/>
            <w:left w:val="none" w:sz="0" w:space="0" w:color="auto"/>
            <w:bottom w:val="none" w:sz="0" w:space="0" w:color="auto"/>
            <w:right w:val="none" w:sz="0" w:space="0" w:color="auto"/>
          </w:divBdr>
          <w:divsChild>
            <w:div w:id="427391054">
              <w:marLeft w:val="0"/>
              <w:marRight w:val="0"/>
              <w:marTop w:val="0"/>
              <w:marBottom w:val="0"/>
              <w:divBdr>
                <w:top w:val="none" w:sz="0" w:space="0" w:color="auto"/>
                <w:left w:val="none" w:sz="0" w:space="0" w:color="auto"/>
                <w:bottom w:val="none" w:sz="0" w:space="0" w:color="auto"/>
                <w:right w:val="none" w:sz="0" w:space="0" w:color="auto"/>
              </w:divBdr>
              <w:divsChild>
                <w:div w:id="1300377053">
                  <w:marLeft w:val="0"/>
                  <w:marRight w:val="0"/>
                  <w:marTop w:val="0"/>
                  <w:marBottom w:val="0"/>
                  <w:divBdr>
                    <w:top w:val="none" w:sz="0" w:space="0" w:color="auto"/>
                    <w:left w:val="none" w:sz="0" w:space="0" w:color="auto"/>
                    <w:bottom w:val="none" w:sz="0" w:space="0" w:color="auto"/>
                    <w:right w:val="none" w:sz="0" w:space="0" w:color="auto"/>
                  </w:divBdr>
                  <w:divsChild>
                    <w:div w:id="1068459581">
                      <w:marLeft w:val="0"/>
                      <w:marRight w:val="0"/>
                      <w:marTop w:val="0"/>
                      <w:marBottom w:val="0"/>
                      <w:divBdr>
                        <w:top w:val="none" w:sz="0" w:space="0" w:color="auto"/>
                        <w:left w:val="none" w:sz="0" w:space="0" w:color="auto"/>
                        <w:bottom w:val="none" w:sz="0" w:space="0" w:color="auto"/>
                        <w:right w:val="none" w:sz="0" w:space="0" w:color="auto"/>
                      </w:divBdr>
                      <w:divsChild>
                        <w:div w:id="16252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32259">
      <w:bodyDiv w:val="1"/>
      <w:marLeft w:val="0"/>
      <w:marRight w:val="0"/>
      <w:marTop w:val="0"/>
      <w:marBottom w:val="0"/>
      <w:divBdr>
        <w:top w:val="none" w:sz="0" w:space="0" w:color="auto"/>
        <w:left w:val="none" w:sz="0" w:space="0" w:color="auto"/>
        <w:bottom w:val="none" w:sz="0" w:space="0" w:color="auto"/>
        <w:right w:val="none" w:sz="0" w:space="0" w:color="auto"/>
      </w:divBdr>
    </w:div>
    <w:div w:id="196283398">
      <w:bodyDiv w:val="1"/>
      <w:marLeft w:val="0"/>
      <w:marRight w:val="0"/>
      <w:marTop w:val="0"/>
      <w:marBottom w:val="0"/>
      <w:divBdr>
        <w:top w:val="none" w:sz="0" w:space="0" w:color="auto"/>
        <w:left w:val="none" w:sz="0" w:space="0" w:color="auto"/>
        <w:bottom w:val="none" w:sz="0" w:space="0" w:color="auto"/>
        <w:right w:val="none" w:sz="0" w:space="0" w:color="auto"/>
      </w:divBdr>
    </w:div>
    <w:div w:id="205720034">
      <w:bodyDiv w:val="1"/>
      <w:marLeft w:val="0"/>
      <w:marRight w:val="0"/>
      <w:marTop w:val="0"/>
      <w:marBottom w:val="0"/>
      <w:divBdr>
        <w:top w:val="none" w:sz="0" w:space="0" w:color="auto"/>
        <w:left w:val="none" w:sz="0" w:space="0" w:color="auto"/>
        <w:bottom w:val="none" w:sz="0" w:space="0" w:color="auto"/>
        <w:right w:val="none" w:sz="0" w:space="0" w:color="auto"/>
      </w:divBdr>
    </w:div>
    <w:div w:id="215708180">
      <w:bodyDiv w:val="1"/>
      <w:marLeft w:val="0"/>
      <w:marRight w:val="0"/>
      <w:marTop w:val="0"/>
      <w:marBottom w:val="0"/>
      <w:divBdr>
        <w:top w:val="none" w:sz="0" w:space="0" w:color="auto"/>
        <w:left w:val="none" w:sz="0" w:space="0" w:color="auto"/>
        <w:bottom w:val="none" w:sz="0" w:space="0" w:color="auto"/>
        <w:right w:val="none" w:sz="0" w:space="0" w:color="auto"/>
      </w:divBdr>
    </w:div>
    <w:div w:id="229971900">
      <w:bodyDiv w:val="1"/>
      <w:marLeft w:val="0"/>
      <w:marRight w:val="0"/>
      <w:marTop w:val="0"/>
      <w:marBottom w:val="0"/>
      <w:divBdr>
        <w:top w:val="none" w:sz="0" w:space="0" w:color="auto"/>
        <w:left w:val="none" w:sz="0" w:space="0" w:color="auto"/>
        <w:bottom w:val="none" w:sz="0" w:space="0" w:color="auto"/>
        <w:right w:val="none" w:sz="0" w:space="0" w:color="auto"/>
      </w:divBdr>
    </w:div>
    <w:div w:id="237597028">
      <w:bodyDiv w:val="1"/>
      <w:marLeft w:val="0"/>
      <w:marRight w:val="0"/>
      <w:marTop w:val="0"/>
      <w:marBottom w:val="0"/>
      <w:divBdr>
        <w:top w:val="none" w:sz="0" w:space="0" w:color="auto"/>
        <w:left w:val="none" w:sz="0" w:space="0" w:color="auto"/>
        <w:bottom w:val="none" w:sz="0" w:space="0" w:color="auto"/>
        <w:right w:val="none" w:sz="0" w:space="0" w:color="auto"/>
      </w:divBdr>
    </w:div>
    <w:div w:id="263653945">
      <w:bodyDiv w:val="1"/>
      <w:marLeft w:val="0"/>
      <w:marRight w:val="0"/>
      <w:marTop w:val="0"/>
      <w:marBottom w:val="0"/>
      <w:divBdr>
        <w:top w:val="none" w:sz="0" w:space="0" w:color="auto"/>
        <w:left w:val="none" w:sz="0" w:space="0" w:color="auto"/>
        <w:bottom w:val="none" w:sz="0" w:space="0" w:color="auto"/>
        <w:right w:val="none" w:sz="0" w:space="0" w:color="auto"/>
      </w:divBdr>
    </w:div>
    <w:div w:id="280457630">
      <w:bodyDiv w:val="1"/>
      <w:marLeft w:val="0"/>
      <w:marRight w:val="0"/>
      <w:marTop w:val="0"/>
      <w:marBottom w:val="0"/>
      <w:divBdr>
        <w:top w:val="none" w:sz="0" w:space="0" w:color="auto"/>
        <w:left w:val="none" w:sz="0" w:space="0" w:color="auto"/>
        <w:bottom w:val="none" w:sz="0" w:space="0" w:color="auto"/>
        <w:right w:val="none" w:sz="0" w:space="0" w:color="auto"/>
      </w:divBdr>
    </w:div>
    <w:div w:id="296104154">
      <w:bodyDiv w:val="1"/>
      <w:marLeft w:val="0"/>
      <w:marRight w:val="0"/>
      <w:marTop w:val="0"/>
      <w:marBottom w:val="0"/>
      <w:divBdr>
        <w:top w:val="none" w:sz="0" w:space="0" w:color="auto"/>
        <w:left w:val="none" w:sz="0" w:space="0" w:color="auto"/>
        <w:bottom w:val="none" w:sz="0" w:space="0" w:color="auto"/>
        <w:right w:val="none" w:sz="0" w:space="0" w:color="auto"/>
      </w:divBdr>
    </w:div>
    <w:div w:id="313532947">
      <w:bodyDiv w:val="1"/>
      <w:marLeft w:val="0"/>
      <w:marRight w:val="0"/>
      <w:marTop w:val="0"/>
      <w:marBottom w:val="0"/>
      <w:divBdr>
        <w:top w:val="none" w:sz="0" w:space="0" w:color="auto"/>
        <w:left w:val="none" w:sz="0" w:space="0" w:color="auto"/>
        <w:bottom w:val="none" w:sz="0" w:space="0" w:color="auto"/>
        <w:right w:val="none" w:sz="0" w:space="0" w:color="auto"/>
      </w:divBdr>
    </w:div>
    <w:div w:id="314384275">
      <w:bodyDiv w:val="1"/>
      <w:marLeft w:val="0"/>
      <w:marRight w:val="0"/>
      <w:marTop w:val="0"/>
      <w:marBottom w:val="0"/>
      <w:divBdr>
        <w:top w:val="none" w:sz="0" w:space="0" w:color="auto"/>
        <w:left w:val="none" w:sz="0" w:space="0" w:color="auto"/>
        <w:bottom w:val="none" w:sz="0" w:space="0" w:color="auto"/>
        <w:right w:val="none" w:sz="0" w:space="0" w:color="auto"/>
      </w:divBdr>
    </w:div>
    <w:div w:id="345637082">
      <w:bodyDiv w:val="1"/>
      <w:marLeft w:val="0"/>
      <w:marRight w:val="0"/>
      <w:marTop w:val="0"/>
      <w:marBottom w:val="0"/>
      <w:divBdr>
        <w:top w:val="none" w:sz="0" w:space="0" w:color="auto"/>
        <w:left w:val="none" w:sz="0" w:space="0" w:color="auto"/>
        <w:bottom w:val="none" w:sz="0" w:space="0" w:color="auto"/>
        <w:right w:val="none" w:sz="0" w:space="0" w:color="auto"/>
      </w:divBdr>
    </w:div>
    <w:div w:id="370111651">
      <w:bodyDiv w:val="1"/>
      <w:marLeft w:val="0"/>
      <w:marRight w:val="0"/>
      <w:marTop w:val="0"/>
      <w:marBottom w:val="0"/>
      <w:divBdr>
        <w:top w:val="none" w:sz="0" w:space="0" w:color="auto"/>
        <w:left w:val="none" w:sz="0" w:space="0" w:color="auto"/>
        <w:bottom w:val="none" w:sz="0" w:space="0" w:color="auto"/>
        <w:right w:val="none" w:sz="0" w:space="0" w:color="auto"/>
      </w:divBdr>
    </w:div>
    <w:div w:id="374693258">
      <w:bodyDiv w:val="1"/>
      <w:marLeft w:val="0"/>
      <w:marRight w:val="0"/>
      <w:marTop w:val="0"/>
      <w:marBottom w:val="0"/>
      <w:divBdr>
        <w:top w:val="none" w:sz="0" w:space="0" w:color="auto"/>
        <w:left w:val="none" w:sz="0" w:space="0" w:color="auto"/>
        <w:bottom w:val="none" w:sz="0" w:space="0" w:color="auto"/>
        <w:right w:val="none" w:sz="0" w:space="0" w:color="auto"/>
      </w:divBdr>
    </w:div>
    <w:div w:id="414519475">
      <w:bodyDiv w:val="1"/>
      <w:marLeft w:val="0"/>
      <w:marRight w:val="0"/>
      <w:marTop w:val="0"/>
      <w:marBottom w:val="0"/>
      <w:divBdr>
        <w:top w:val="none" w:sz="0" w:space="0" w:color="auto"/>
        <w:left w:val="none" w:sz="0" w:space="0" w:color="auto"/>
        <w:bottom w:val="none" w:sz="0" w:space="0" w:color="auto"/>
        <w:right w:val="none" w:sz="0" w:space="0" w:color="auto"/>
      </w:divBdr>
    </w:div>
    <w:div w:id="423965162">
      <w:bodyDiv w:val="1"/>
      <w:marLeft w:val="0"/>
      <w:marRight w:val="0"/>
      <w:marTop w:val="0"/>
      <w:marBottom w:val="0"/>
      <w:divBdr>
        <w:top w:val="none" w:sz="0" w:space="0" w:color="auto"/>
        <w:left w:val="none" w:sz="0" w:space="0" w:color="auto"/>
        <w:bottom w:val="none" w:sz="0" w:space="0" w:color="auto"/>
        <w:right w:val="none" w:sz="0" w:space="0" w:color="auto"/>
      </w:divBdr>
    </w:div>
    <w:div w:id="427164900">
      <w:bodyDiv w:val="1"/>
      <w:marLeft w:val="0"/>
      <w:marRight w:val="0"/>
      <w:marTop w:val="0"/>
      <w:marBottom w:val="0"/>
      <w:divBdr>
        <w:top w:val="none" w:sz="0" w:space="0" w:color="auto"/>
        <w:left w:val="none" w:sz="0" w:space="0" w:color="auto"/>
        <w:bottom w:val="none" w:sz="0" w:space="0" w:color="auto"/>
        <w:right w:val="none" w:sz="0" w:space="0" w:color="auto"/>
      </w:divBdr>
    </w:div>
    <w:div w:id="429593585">
      <w:bodyDiv w:val="1"/>
      <w:marLeft w:val="0"/>
      <w:marRight w:val="0"/>
      <w:marTop w:val="0"/>
      <w:marBottom w:val="0"/>
      <w:divBdr>
        <w:top w:val="none" w:sz="0" w:space="0" w:color="auto"/>
        <w:left w:val="none" w:sz="0" w:space="0" w:color="auto"/>
        <w:bottom w:val="none" w:sz="0" w:space="0" w:color="auto"/>
        <w:right w:val="none" w:sz="0" w:space="0" w:color="auto"/>
      </w:divBdr>
    </w:div>
    <w:div w:id="431124665">
      <w:bodyDiv w:val="1"/>
      <w:marLeft w:val="0"/>
      <w:marRight w:val="0"/>
      <w:marTop w:val="0"/>
      <w:marBottom w:val="0"/>
      <w:divBdr>
        <w:top w:val="none" w:sz="0" w:space="0" w:color="auto"/>
        <w:left w:val="none" w:sz="0" w:space="0" w:color="auto"/>
        <w:bottom w:val="none" w:sz="0" w:space="0" w:color="auto"/>
        <w:right w:val="none" w:sz="0" w:space="0" w:color="auto"/>
      </w:divBdr>
    </w:div>
    <w:div w:id="455292855">
      <w:bodyDiv w:val="1"/>
      <w:marLeft w:val="0"/>
      <w:marRight w:val="0"/>
      <w:marTop w:val="0"/>
      <w:marBottom w:val="0"/>
      <w:divBdr>
        <w:top w:val="none" w:sz="0" w:space="0" w:color="auto"/>
        <w:left w:val="none" w:sz="0" w:space="0" w:color="auto"/>
        <w:bottom w:val="none" w:sz="0" w:space="0" w:color="auto"/>
        <w:right w:val="none" w:sz="0" w:space="0" w:color="auto"/>
      </w:divBdr>
    </w:div>
    <w:div w:id="484860262">
      <w:bodyDiv w:val="1"/>
      <w:marLeft w:val="0"/>
      <w:marRight w:val="0"/>
      <w:marTop w:val="0"/>
      <w:marBottom w:val="0"/>
      <w:divBdr>
        <w:top w:val="none" w:sz="0" w:space="0" w:color="auto"/>
        <w:left w:val="none" w:sz="0" w:space="0" w:color="auto"/>
        <w:bottom w:val="none" w:sz="0" w:space="0" w:color="auto"/>
        <w:right w:val="none" w:sz="0" w:space="0" w:color="auto"/>
      </w:divBdr>
      <w:divsChild>
        <w:div w:id="141582694">
          <w:marLeft w:val="0"/>
          <w:marRight w:val="0"/>
          <w:marTop w:val="0"/>
          <w:marBottom w:val="0"/>
          <w:divBdr>
            <w:top w:val="none" w:sz="0" w:space="0" w:color="auto"/>
            <w:left w:val="none" w:sz="0" w:space="0" w:color="auto"/>
            <w:bottom w:val="none" w:sz="0" w:space="0" w:color="auto"/>
            <w:right w:val="none" w:sz="0" w:space="0" w:color="auto"/>
          </w:divBdr>
        </w:div>
        <w:div w:id="433137908">
          <w:marLeft w:val="0"/>
          <w:marRight w:val="0"/>
          <w:marTop w:val="0"/>
          <w:marBottom w:val="0"/>
          <w:divBdr>
            <w:top w:val="none" w:sz="0" w:space="0" w:color="auto"/>
            <w:left w:val="none" w:sz="0" w:space="0" w:color="auto"/>
            <w:bottom w:val="none" w:sz="0" w:space="0" w:color="auto"/>
            <w:right w:val="none" w:sz="0" w:space="0" w:color="auto"/>
          </w:divBdr>
        </w:div>
        <w:div w:id="757672270">
          <w:marLeft w:val="0"/>
          <w:marRight w:val="0"/>
          <w:marTop w:val="0"/>
          <w:marBottom w:val="0"/>
          <w:divBdr>
            <w:top w:val="none" w:sz="0" w:space="0" w:color="auto"/>
            <w:left w:val="none" w:sz="0" w:space="0" w:color="auto"/>
            <w:bottom w:val="none" w:sz="0" w:space="0" w:color="auto"/>
            <w:right w:val="none" w:sz="0" w:space="0" w:color="auto"/>
          </w:divBdr>
        </w:div>
        <w:div w:id="863441992">
          <w:marLeft w:val="0"/>
          <w:marRight w:val="0"/>
          <w:marTop w:val="0"/>
          <w:marBottom w:val="0"/>
          <w:divBdr>
            <w:top w:val="none" w:sz="0" w:space="0" w:color="auto"/>
            <w:left w:val="none" w:sz="0" w:space="0" w:color="auto"/>
            <w:bottom w:val="none" w:sz="0" w:space="0" w:color="auto"/>
            <w:right w:val="none" w:sz="0" w:space="0" w:color="auto"/>
          </w:divBdr>
        </w:div>
      </w:divsChild>
    </w:div>
    <w:div w:id="487017777">
      <w:bodyDiv w:val="1"/>
      <w:marLeft w:val="0"/>
      <w:marRight w:val="0"/>
      <w:marTop w:val="0"/>
      <w:marBottom w:val="0"/>
      <w:divBdr>
        <w:top w:val="none" w:sz="0" w:space="0" w:color="auto"/>
        <w:left w:val="none" w:sz="0" w:space="0" w:color="auto"/>
        <w:bottom w:val="none" w:sz="0" w:space="0" w:color="auto"/>
        <w:right w:val="none" w:sz="0" w:space="0" w:color="auto"/>
      </w:divBdr>
    </w:div>
    <w:div w:id="504326092">
      <w:bodyDiv w:val="1"/>
      <w:marLeft w:val="0"/>
      <w:marRight w:val="0"/>
      <w:marTop w:val="0"/>
      <w:marBottom w:val="0"/>
      <w:divBdr>
        <w:top w:val="none" w:sz="0" w:space="0" w:color="auto"/>
        <w:left w:val="none" w:sz="0" w:space="0" w:color="auto"/>
        <w:bottom w:val="none" w:sz="0" w:space="0" w:color="auto"/>
        <w:right w:val="none" w:sz="0" w:space="0" w:color="auto"/>
      </w:divBdr>
    </w:div>
    <w:div w:id="515309984">
      <w:bodyDiv w:val="1"/>
      <w:marLeft w:val="0"/>
      <w:marRight w:val="0"/>
      <w:marTop w:val="0"/>
      <w:marBottom w:val="0"/>
      <w:divBdr>
        <w:top w:val="none" w:sz="0" w:space="0" w:color="auto"/>
        <w:left w:val="none" w:sz="0" w:space="0" w:color="auto"/>
        <w:bottom w:val="none" w:sz="0" w:space="0" w:color="auto"/>
        <w:right w:val="none" w:sz="0" w:space="0" w:color="auto"/>
      </w:divBdr>
    </w:div>
    <w:div w:id="527723786">
      <w:bodyDiv w:val="1"/>
      <w:marLeft w:val="0"/>
      <w:marRight w:val="0"/>
      <w:marTop w:val="0"/>
      <w:marBottom w:val="0"/>
      <w:divBdr>
        <w:top w:val="none" w:sz="0" w:space="0" w:color="auto"/>
        <w:left w:val="none" w:sz="0" w:space="0" w:color="auto"/>
        <w:bottom w:val="none" w:sz="0" w:space="0" w:color="auto"/>
        <w:right w:val="none" w:sz="0" w:space="0" w:color="auto"/>
      </w:divBdr>
    </w:div>
    <w:div w:id="535390022">
      <w:bodyDiv w:val="1"/>
      <w:marLeft w:val="0"/>
      <w:marRight w:val="0"/>
      <w:marTop w:val="0"/>
      <w:marBottom w:val="0"/>
      <w:divBdr>
        <w:top w:val="none" w:sz="0" w:space="0" w:color="auto"/>
        <w:left w:val="none" w:sz="0" w:space="0" w:color="auto"/>
        <w:bottom w:val="none" w:sz="0" w:space="0" w:color="auto"/>
        <w:right w:val="none" w:sz="0" w:space="0" w:color="auto"/>
      </w:divBdr>
    </w:div>
    <w:div w:id="573855426">
      <w:bodyDiv w:val="1"/>
      <w:marLeft w:val="0"/>
      <w:marRight w:val="0"/>
      <w:marTop w:val="0"/>
      <w:marBottom w:val="0"/>
      <w:divBdr>
        <w:top w:val="none" w:sz="0" w:space="0" w:color="auto"/>
        <w:left w:val="none" w:sz="0" w:space="0" w:color="auto"/>
        <w:bottom w:val="none" w:sz="0" w:space="0" w:color="auto"/>
        <w:right w:val="none" w:sz="0" w:space="0" w:color="auto"/>
      </w:divBdr>
    </w:div>
    <w:div w:id="609747164">
      <w:bodyDiv w:val="1"/>
      <w:marLeft w:val="0"/>
      <w:marRight w:val="0"/>
      <w:marTop w:val="0"/>
      <w:marBottom w:val="0"/>
      <w:divBdr>
        <w:top w:val="none" w:sz="0" w:space="0" w:color="auto"/>
        <w:left w:val="none" w:sz="0" w:space="0" w:color="auto"/>
        <w:bottom w:val="none" w:sz="0" w:space="0" w:color="auto"/>
        <w:right w:val="none" w:sz="0" w:space="0" w:color="auto"/>
      </w:divBdr>
    </w:div>
    <w:div w:id="652216652">
      <w:bodyDiv w:val="1"/>
      <w:marLeft w:val="0"/>
      <w:marRight w:val="0"/>
      <w:marTop w:val="0"/>
      <w:marBottom w:val="0"/>
      <w:divBdr>
        <w:top w:val="none" w:sz="0" w:space="0" w:color="auto"/>
        <w:left w:val="none" w:sz="0" w:space="0" w:color="auto"/>
        <w:bottom w:val="none" w:sz="0" w:space="0" w:color="auto"/>
        <w:right w:val="none" w:sz="0" w:space="0" w:color="auto"/>
      </w:divBdr>
    </w:div>
    <w:div w:id="655688718">
      <w:bodyDiv w:val="1"/>
      <w:marLeft w:val="0"/>
      <w:marRight w:val="0"/>
      <w:marTop w:val="0"/>
      <w:marBottom w:val="0"/>
      <w:divBdr>
        <w:top w:val="none" w:sz="0" w:space="0" w:color="auto"/>
        <w:left w:val="none" w:sz="0" w:space="0" w:color="auto"/>
        <w:bottom w:val="none" w:sz="0" w:space="0" w:color="auto"/>
        <w:right w:val="none" w:sz="0" w:space="0" w:color="auto"/>
      </w:divBdr>
    </w:div>
    <w:div w:id="688992709">
      <w:bodyDiv w:val="1"/>
      <w:marLeft w:val="0"/>
      <w:marRight w:val="0"/>
      <w:marTop w:val="0"/>
      <w:marBottom w:val="0"/>
      <w:divBdr>
        <w:top w:val="none" w:sz="0" w:space="0" w:color="auto"/>
        <w:left w:val="none" w:sz="0" w:space="0" w:color="auto"/>
        <w:bottom w:val="none" w:sz="0" w:space="0" w:color="auto"/>
        <w:right w:val="none" w:sz="0" w:space="0" w:color="auto"/>
      </w:divBdr>
    </w:div>
    <w:div w:id="700204362">
      <w:bodyDiv w:val="1"/>
      <w:marLeft w:val="0"/>
      <w:marRight w:val="0"/>
      <w:marTop w:val="0"/>
      <w:marBottom w:val="0"/>
      <w:divBdr>
        <w:top w:val="none" w:sz="0" w:space="0" w:color="auto"/>
        <w:left w:val="none" w:sz="0" w:space="0" w:color="auto"/>
        <w:bottom w:val="none" w:sz="0" w:space="0" w:color="auto"/>
        <w:right w:val="none" w:sz="0" w:space="0" w:color="auto"/>
      </w:divBdr>
    </w:div>
    <w:div w:id="715353227">
      <w:bodyDiv w:val="1"/>
      <w:marLeft w:val="0"/>
      <w:marRight w:val="0"/>
      <w:marTop w:val="0"/>
      <w:marBottom w:val="0"/>
      <w:divBdr>
        <w:top w:val="none" w:sz="0" w:space="0" w:color="auto"/>
        <w:left w:val="none" w:sz="0" w:space="0" w:color="auto"/>
        <w:bottom w:val="none" w:sz="0" w:space="0" w:color="auto"/>
        <w:right w:val="none" w:sz="0" w:space="0" w:color="auto"/>
      </w:divBdr>
    </w:div>
    <w:div w:id="749422664">
      <w:bodyDiv w:val="1"/>
      <w:marLeft w:val="0"/>
      <w:marRight w:val="0"/>
      <w:marTop w:val="0"/>
      <w:marBottom w:val="0"/>
      <w:divBdr>
        <w:top w:val="none" w:sz="0" w:space="0" w:color="auto"/>
        <w:left w:val="none" w:sz="0" w:space="0" w:color="auto"/>
        <w:bottom w:val="none" w:sz="0" w:space="0" w:color="auto"/>
        <w:right w:val="none" w:sz="0" w:space="0" w:color="auto"/>
      </w:divBdr>
    </w:div>
    <w:div w:id="766728327">
      <w:bodyDiv w:val="1"/>
      <w:marLeft w:val="0"/>
      <w:marRight w:val="0"/>
      <w:marTop w:val="0"/>
      <w:marBottom w:val="0"/>
      <w:divBdr>
        <w:top w:val="none" w:sz="0" w:space="0" w:color="auto"/>
        <w:left w:val="none" w:sz="0" w:space="0" w:color="auto"/>
        <w:bottom w:val="none" w:sz="0" w:space="0" w:color="auto"/>
        <w:right w:val="none" w:sz="0" w:space="0" w:color="auto"/>
      </w:divBdr>
    </w:div>
    <w:div w:id="785974041">
      <w:bodyDiv w:val="1"/>
      <w:marLeft w:val="0"/>
      <w:marRight w:val="0"/>
      <w:marTop w:val="0"/>
      <w:marBottom w:val="0"/>
      <w:divBdr>
        <w:top w:val="none" w:sz="0" w:space="0" w:color="auto"/>
        <w:left w:val="none" w:sz="0" w:space="0" w:color="auto"/>
        <w:bottom w:val="none" w:sz="0" w:space="0" w:color="auto"/>
        <w:right w:val="none" w:sz="0" w:space="0" w:color="auto"/>
      </w:divBdr>
    </w:div>
    <w:div w:id="813136214">
      <w:bodyDiv w:val="1"/>
      <w:marLeft w:val="0"/>
      <w:marRight w:val="0"/>
      <w:marTop w:val="0"/>
      <w:marBottom w:val="0"/>
      <w:divBdr>
        <w:top w:val="none" w:sz="0" w:space="0" w:color="auto"/>
        <w:left w:val="none" w:sz="0" w:space="0" w:color="auto"/>
        <w:bottom w:val="none" w:sz="0" w:space="0" w:color="auto"/>
        <w:right w:val="none" w:sz="0" w:space="0" w:color="auto"/>
      </w:divBdr>
    </w:div>
    <w:div w:id="845245986">
      <w:bodyDiv w:val="1"/>
      <w:marLeft w:val="0"/>
      <w:marRight w:val="0"/>
      <w:marTop w:val="0"/>
      <w:marBottom w:val="0"/>
      <w:divBdr>
        <w:top w:val="none" w:sz="0" w:space="0" w:color="auto"/>
        <w:left w:val="none" w:sz="0" w:space="0" w:color="auto"/>
        <w:bottom w:val="none" w:sz="0" w:space="0" w:color="auto"/>
        <w:right w:val="none" w:sz="0" w:space="0" w:color="auto"/>
      </w:divBdr>
    </w:div>
    <w:div w:id="880287397">
      <w:bodyDiv w:val="1"/>
      <w:marLeft w:val="0"/>
      <w:marRight w:val="0"/>
      <w:marTop w:val="0"/>
      <w:marBottom w:val="0"/>
      <w:divBdr>
        <w:top w:val="none" w:sz="0" w:space="0" w:color="auto"/>
        <w:left w:val="none" w:sz="0" w:space="0" w:color="auto"/>
        <w:bottom w:val="none" w:sz="0" w:space="0" w:color="auto"/>
        <w:right w:val="none" w:sz="0" w:space="0" w:color="auto"/>
      </w:divBdr>
    </w:div>
    <w:div w:id="898052904">
      <w:bodyDiv w:val="1"/>
      <w:marLeft w:val="0"/>
      <w:marRight w:val="0"/>
      <w:marTop w:val="0"/>
      <w:marBottom w:val="0"/>
      <w:divBdr>
        <w:top w:val="none" w:sz="0" w:space="0" w:color="auto"/>
        <w:left w:val="none" w:sz="0" w:space="0" w:color="auto"/>
        <w:bottom w:val="none" w:sz="0" w:space="0" w:color="auto"/>
        <w:right w:val="none" w:sz="0" w:space="0" w:color="auto"/>
      </w:divBdr>
    </w:div>
    <w:div w:id="946043810">
      <w:bodyDiv w:val="1"/>
      <w:marLeft w:val="0"/>
      <w:marRight w:val="0"/>
      <w:marTop w:val="0"/>
      <w:marBottom w:val="0"/>
      <w:divBdr>
        <w:top w:val="none" w:sz="0" w:space="0" w:color="auto"/>
        <w:left w:val="none" w:sz="0" w:space="0" w:color="auto"/>
        <w:bottom w:val="none" w:sz="0" w:space="0" w:color="auto"/>
        <w:right w:val="none" w:sz="0" w:space="0" w:color="auto"/>
      </w:divBdr>
    </w:div>
    <w:div w:id="1005478397">
      <w:bodyDiv w:val="1"/>
      <w:marLeft w:val="0"/>
      <w:marRight w:val="0"/>
      <w:marTop w:val="0"/>
      <w:marBottom w:val="0"/>
      <w:divBdr>
        <w:top w:val="none" w:sz="0" w:space="0" w:color="auto"/>
        <w:left w:val="none" w:sz="0" w:space="0" w:color="auto"/>
        <w:bottom w:val="none" w:sz="0" w:space="0" w:color="auto"/>
        <w:right w:val="none" w:sz="0" w:space="0" w:color="auto"/>
      </w:divBdr>
    </w:div>
    <w:div w:id="1017661506">
      <w:bodyDiv w:val="1"/>
      <w:marLeft w:val="0"/>
      <w:marRight w:val="0"/>
      <w:marTop w:val="0"/>
      <w:marBottom w:val="0"/>
      <w:divBdr>
        <w:top w:val="none" w:sz="0" w:space="0" w:color="auto"/>
        <w:left w:val="none" w:sz="0" w:space="0" w:color="auto"/>
        <w:bottom w:val="none" w:sz="0" w:space="0" w:color="auto"/>
        <w:right w:val="none" w:sz="0" w:space="0" w:color="auto"/>
      </w:divBdr>
    </w:div>
    <w:div w:id="1035696023">
      <w:bodyDiv w:val="1"/>
      <w:marLeft w:val="0"/>
      <w:marRight w:val="0"/>
      <w:marTop w:val="0"/>
      <w:marBottom w:val="0"/>
      <w:divBdr>
        <w:top w:val="none" w:sz="0" w:space="0" w:color="auto"/>
        <w:left w:val="none" w:sz="0" w:space="0" w:color="auto"/>
        <w:bottom w:val="none" w:sz="0" w:space="0" w:color="auto"/>
        <w:right w:val="none" w:sz="0" w:space="0" w:color="auto"/>
      </w:divBdr>
    </w:div>
    <w:div w:id="1039011407">
      <w:bodyDiv w:val="1"/>
      <w:marLeft w:val="0"/>
      <w:marRight w:val="0"/>
      <w:marTop w:val="0"/>
      <w:marBottom w:val="0"/>
      <w:divBdr>
        <w:top w:val="none" w:sz="0" w:space="0" w:color="auto"/>
        <w:left w:val="none" w:sz="0" w:space="0" w:color="auto"/>
        <w:bottom w:val="none" w:sz="0" w:space="0" w:color="auto"/>
        <w:right w:val="none" w:sz="0" w:space="0" w:color="auto"/>
      </w:divBdr>
    </w:div>
    <w:div w:id="1041857128">
      <w:bodyDiv w:val="1"/>
      <w:marLeft w:val="0"/>
      <w:marRight w:val="0"/>
      <w:marTop w:val="0"/>
      <w:marBottom w:val="0"/>
      <w:divBdr>
        <w:top w:val="none" w:sz="0" w:space="0" w:color="auto"/>
        <w:left w:val="none" w:sz="0" w:space="0" w:color="auto"/>
        <w:bottom w:val="none" w:sz="0" w:space="0" w:color="auto"/>
        <w:right w:val="none" w:sz="0" w:space="0" w:color="auto"/>
      </w:divBdr>
      <w:divsChild>
        <w:div w:id="483548662">
          <w:marLeft w:val="0"/>
          <w:marRight w:val="0"/>
          <w:marTop w:val="0"/>
          <w:marBottom w:val="0"/>
          <w:divBdr>
            <w:top w:val="none" w:sz="0" w:space="0" w:color="auto"/>
            <w:left w:val="none" w:sz="0" w:space="0" w:color="auto"/>
            <w:bottom w:val="none" w:sz="0" w:space="0" w:color="auto"/>
            <w:right w:val="none" w:sz="0" w:space="0" w:color="auto"/>
          </w:divBdr>
        </w:div>
      </w:divsChild>
    </w:div>
    <w:div w:id="1117530454">
      <w:bodyDiv w:val="1"/>
      <w:marLeft w:val="0"/>
      <w:marRight w:val="0"/>
      <w:marTop w:val="0"/>
      <w:marBottom w:val="0"/>
      <w:divBdr>
        <w:top w:val="none" w:sz="0" w:space="0" w:color="auto"/>
        <w:left w:val="none" w:sz="0" w:space="0" w:color="auto"/>
        <w:bottom w:val="none" w:sz="0" w:space="0" w:color="auto"/>
        <w:right w:val="none" w:sz="0" w:space="0" w:color="auto"/>
      </w:divBdr>
    </w:div>
    <w:div w:id="1137406583">
      <w:bodyDiv w:val="1"/>
      <w:marLeft w:val="0"/>
      <w:marRight w:val="0"/>
      <w:marTop w:val="0"/>
      <w:marBottom w:val="0"/>
      <w:divBdr>
        <w:top w:val="none" w:sz="0" w:space="0" w:color="auto"/>
        <w:left w:val="none" w:sz="0" w:space="0" w:color="auto"/>
        <w:bottom w:val="none" w:sz="0" w:space="0" w:color="auto"/>
        <w:right w:val="none" w:sz="0" w:space="0" w:color="auto"/>
      </w:divBdr>
      <w:divsChild>
        <w:div w:id="898633020">
          <w:marLeft w:val="0"/>
          <w:marRight w:val="0"/>
          <w:marTop w:val="0"/>
          <w:marBottom w:val="0"/>
          <w:divBdr>
            <w:top w:val="none" w:sz="0" w:space="0" w:color="auto"/>
            <w:left w:val="none" w:sz="0" w:space="0" w:color="auto"/>
            <w:bottom w:val="none" w:sz="0" w:space="0" w:color="auto"/>
            <w:right w:val="none" w:sz="0" w:space="0" w:color="auto"/>
          </w:divBdr>
          <w:divsChild>
            <w:div w:id="673000686">
              <w:marLeft w:val="0"/>
              <w:marRight w:val="0"/>
              <w:marTop w:val="0"/>
              <w:marBottom w:val="0"/>
              <w:divBdr>
                <w:top w:val="none" w:sz="0" w:space="0" w:color="auto"/>
                <w:left w:val="none" w:sz="0" w:space="0" w:color="auto"/>
                <w:bottom w:val="none" w:sz="0" w:space="0" w:color="auto"/>
                <w:right w:val="none" w:sz="0" w:space="0" w:color="auto"/>
              </w:divBdr>
              <w:divsChild>
                <w:div w:id="2142917665">
                  <w:marLeft w:val="0"/>
                  <w:marRight w:val="0"/>
                  <w:marTop w:val="0"/>
                  <w:marBottom w:val="0"/>
                  <w:divBdr>
                    <w:top w:val="none" w:sz="0" w:space="0" w:color="auto"/>
                    <w:left w:val="none" w:sz="0" w:space="0" w:color="auto"/>
                    <w:bottom w:val="none" w:sz="0" w:space="0" w:color="auto"/>
                    <w:right w:val="none" w:sz="0" w:space="0" w:color="auto"/>
                  </w:divBdr>
                  <w:divsChild>
                    <w:div w:id="149952163">
                      <w:marLeft w:val="0"/>
                      <w:marRight w:val="0"/>
                      <w:marTop w:val="0"/>
                      <w:marBottom w:val="0"/>
                      <w:divBdr>
                        <w:top w:val="none" w:sz="0" w:space="0" w:color="auto"/>
                        <w:left w:val="none" w:sz="0" w:space="0" w:color="auto"/>
                        <w:bottom w:val="none" w:sz="0" w:space="0" w:color="auto"/>
                        <w:right w:val="none" w:sz="0" w:space="0" w:color="auto"/>
                      </w:divBdr>
                      <w:divsChild>
                        <w:div w:id="13366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074229">
      <w:bodyDiv w:val="1"/>
      <w:marLeft w:val="0"/>
      <w:marRight w:val="0"/>
      <w:marTop w:val="0"/>
      <w:marBottom w:val="0"/>
      <w:divBdr>
        <w:top w:val="none" w:sz="0" w:space="0" w:color="auto"/>
        <w:left w:val="none" w:sz="0" w:space="0" w:color="auto"/>
        <w:bottom w:val="none" w:sz="0" w:space="0" w:color="auto"/>
        <w:right w:val="none" w:sz="0" w:space="0" w:color="auto"/>
      </w:divBdr>
    </w:div>
    <w:div w:id="1171991157">
      <w:bodyDiv w:val="1"/>
      <w:marLeft w:val="0"/>
      <w:marRight w:val="0"/>
      <w:marTop w:val="0"/>
      <w:marBottom w:val="0"/>
      <w:divBdr>
        <w:top w:val="none" w:sz="0" w:space="0" w:color="auto"/>
        <w:left w:val="none" w:sz="0" w:space="0" w:color="auto"/>
        <w:bottom w:val="none" w:sz="0" w:space="0" w:color="auto"/>
        <w:right w:val="none" w:sz="0" w:space="0" w:color="auto"/>
      </w:divBdr>
    </w:div>
    <w:div w:id="1193112215">
      <w:bodyDiv w:val="1"/>
      <w:marLeft w:val="0"/>
      <w:marRight w:val="0"/>
      <w:marTop w:val="0"/>
      <w:marBottom w:val="0"/>
      <w:divBdr>
        <w:top w:val="none" w:sz="0" w:space="0" w:color="auto"/>
        <w:left w:val="none" w:sz="0" w:space="0" w:color="auto"/>
        <w:bottom w:val="none" w:sz="0" w:space="0" w:color="auto"/>
        <w:right w:val="none" w:sz="0" w:space="0" w:color="auto"/>
      </w:divBdr>
    </w:div>
    <w:div w:id="1209031232">
      <w:bodyDiv w:val="1"/>
      <w:marLeft w:val="0"/>
      <w:marRight w:val="0"/>
      <w:marTop w:val="0"/>
      <w:marBottom w:val="0"/>
      <w:divBdr>
        <w:top w:val="none" w:sz="0" w:space="0" w:color="auto"/>
        <w:left w:val="none" w:sz="0" w:space="0" w:color="auto"/>
        <w:bottom w:val="none" w:sz="0" w:space="0" w:color="auto"/>
        <w:right w:val="none" w:sz="0" w:space="0" w:color="auto"/>
      </w:divBdr>
    </w:div>
    <w:div w:id="1212577680">
      <w:bodyDiv w:val="1"/>
      <w:marLeft w:val="0"/>
      <w:marRight w:val="0"/>
      <w:marTop w:val="0"/>
      <w:marBottom w:val="0"/>
      <w:divBdr>
        <w:top w:val="none" w:sz="0" w:space="0" w:color="auto"/>
        <w:left w:val="none" w:sz="0" w:space="0" w:color="auto"/>
        <w:bottom w:val="none" w:sz="0" w:space="0" w:color="auto"/>
        <w:right w:val="none" w:sz="0" w:space="0" w:color="auto"/>
      </w:divBdr>
      <w:divsChild>
        <w:div w:id="1714499929">
          <w:marLeft w:val="0"/>
          <w:marRight w:val="0"/>
          <w:marTop w:val="0"/>
          <w:marBottom w:val="0"/>
          <w:divBdr>
            <w:top w:val="none" w:sz="0" w:space="0" w:color="auto"/>
            <w:left w:val="none" w:sz="0" w:space="0" w:color="auto"/>
            <w:bottom w:val="none" w:sz="0" w:space="0" w:color="auto"/>
            <w:right w:val="none" w:sz="0" w:space="0" w:color="auto"/>
          </w:divBdr>
        </w:div>
      </w:divsChild>
    </w:div>
    <w:div w:id="1215314671">
      <w:bodyDiv w:val="1"/>
      <w:marLeft w:val="0"/>
      <w:marRight w:val="0"/>
      <w:marTop w:val="0"/>
      <w:marBottom w:val="0"/>
      <w:divBdr>
        <w:top w:val="none" w:sz="0" w:space="0" w:color="auto"/>
        <w:left w:val="none" w:sz="0" w:space="0" w:color="auto"/>
        <w:bottom w:val="none" w:sz="0" w:space="0" w:color="auto"/>
        <w:right w:val="none" w:sz="0" w:space="0" w:color="auto"/>
      </w:divBdr>
    </w:div>
    <w:div w:id="1244414121">
      <w:bodyDiv w:val="1"/>
      <w:marLeft w:val="0"/>
      <w:marRight w:val="0"/>
      <w:marTop w:val="0"/>
      <w:marBottom w:val="0"/>
      <w:divBdr>
        <w:top w:val="none" w:sz="0" w:space="0" w:color="auto"/>
        <w:left w:val="none" w:sz="0" w:space="0" w:color="auto"/>
        <w:bottom w:val="none" w:sz="0" w:space="0" w:color="auto"/>
        <w:right w:val="none" w:sz="0" w:space="0" w:color="auto"/>
      </w:divBdr>
    </w:div>
    <w:div w:id="1245452791">
      <w:bodyDiv w:val="1"/>
      <w:marLeft w:val="0"/>
      <w:marRight w:val="0"/>
      <w:marTop w:val="0"/>
      <w:marBottom w:val="0"/>
      <w:divBdr>
        <w:top w:val="none" w:sz="0" w:space="0" w:color="auto"/>
        <w:left w:val="none" w:sz="0" w:space="0" w:color="auto"/>
        <w:bottom w:val="none" w:sz="0" w:space="0" w:color="auto"/>
        <w:right w:val="none" w:sz="0" w:space="0" w:color="auto"/>
      </w:divBdr>
    </w:div>
    <w:div w:id="1254128267">
      <w:bodyDiv w:val="1"/>
      <w:marLeft w:val="0"/>
      <w:marRight w:val="0"/>
      <w:marTop w:val="0"/>
      <w:marBottom w:val="0"/>
      <w:divBdr>
        <w:top w:val="none" w:sz="0" w:space="0" w:color="auto"/>
        <w:left w:val="none" w:sz="0" w:space="0" w:color="auto"/>
        <w:bottom w:val="none" w:sz="0" w:space="0" w:color="auto"/>
        <w:right w:val="none" w:sz="0" w:space="0" w:color="auto"/>
      </w:divBdr>
    </w:div>
    <w:div w:id="1271863831">
      <w:bodyDiv w:val="1"/>
      <w:marLeft w:val="0"/>
      <w:marRight w:val="0"/>
      <w:marTop w:val="0"/>
      <w:marBottom w:val="0"/>
      <w:divBdr>
        <w:top w:val="none" w:sz="0" w:space="0" w:color="auto"/>
        <w:left w:val="none" w:sz="0" w:space="0" w:color="auto"/>
        <w:bottom w:val="none" w:sz="0" w:space="0" w:color="auto"/>
        <w:right w:val="none" w:sz="0" w:space="0" w:color="auto"/>
      </w:divBdr>
    </w:div>
    <w:div w:id="1280919684">
      <w:bodyDiv w:val="1"/>
      <w:marLeft w:val="0"/>
      <w:marRight w:val="0"/>
      <w:marTop w:val="0"/>
      <w:marBottom w:val="0"/>
      <w:divBdr>
        <w:top w:val="none" w:sz="0" w:space="0" w:color="auto"/>
        <w:left w:val="none" w:sz="0" w:space="0" w:color="auto"/>
        <w:bottom w:val="none" w:sz="0" w:space="0" w:color="auto"/>
        <w:right w:val="none" w:sz="0" w:space="0" w:color="auto"/>
      </w:divBdr>
    </w:div>
    <w:div w:id="1326670118">
      <w:bodyDiv w:val="1"/>
      <w:marLeft w:val="0"/>
      <w:marRight w:val="0"/>
      <w:marTop w:val="0"/>
      <w:marBottom w:val="0"/>
      <w:divBdr>
        <w:top w:val="none" w:sz="0" w:space="0" w:color="auto"/>
        <w:left w:val="none" w:sz="0" w:space="0" w:color="auto"/>
        <w:bottom w:val="none" w:sz="0" w:space="0" w:color="auto"/>
        <w:right w:val="none" w:sz="0" w:space="0" w:color="auto"/>
      </w:divBdr>
    </w:div>
    <w:div w:id="1351645383">
      <w:bodyDiv w:val="1"/>
      <w:marLeft w:val="0"/>
      <w:marRight w:val="0"/>
      <w:marTop w:val="0"/>
      <w:marBottom w:val="0"/>
      <w:divBdr>
        <w:top w:val="none" w:sz="0" w:space="0" w:color="auto"/>
        <w:left w:val="none" w:sz="0" w:space="0" w:color="auto"/>
        <w:bottom w:val="none" w:sz="0" w:space="0" w:color="auto"/>
        <w:right w:val="none" w:sz="0" w:space="0" w:color="auto"/>
      </w:divBdr>
    </w:div>
    <w:div w:id="1363936727">
      <w:bodyDiv w:val="1"/>
      <w:marLeft w:val="0"/>
      <w:marRight w:val="0"/>
      <w:marTop w:val="0"/>
      <w:marBottom w:val="0"/>
      <w:divBdr>
        <w:top w:val="none" w:sz="0" w:space="0" w:color="auto"/>
        <w:left w:val="none" w:sz="0" w:space="0" w:color="auto"/>
        <w:bottom w:val="none" w:sz="0" w:space="0" w:color="auto"/>
        <w:right w:val="none" w:sz="0" w:space="0" w:color="auto"/>
      </w:divBdr>
    </w:div>
    <w:div w:id="1365522063">
      <w:bodyDiv w:val="1"/>
      <w:marLeft w:val="0"/>
      <w:marRight w:val="0"/>
      <w:marTop w:val="0"/>
      <w:marBottom w:val="0"/>
      <w:divBdr>
        <w:top w:val="none" w:sz="0" w:space="0" w:color="auto"/>
        <w:left w:val="none" w:sz="0" w:space="0" w:color="auto"/>
        <w:bottom w:val="none" w:sz="0" w:space="0" w:color="auto"/>
        <w:right w:val="none" w:sz="0" w:space="0" w:color="auto"/>
      </w:divBdr>
    </w:div>
    <w:div w:id="1483813121">
      <w:bodyDiv w:val="1"/>
      <w:marLeft w:val="0"/>
      <w:marRight w:val="0"/>
      <w:marTop w:val="0"/>
      <w:marBottom w:val="0"/>
      <w:divBdr>
        <w:top w:val="none" w:sz="0" w:space="0" w:color="auto"/>
        <w:left w:val="none" w:sz="0" w:space="0" w:color="auto"/>
        <w:bottom w:val="none" w:sz="0" w:space="0" w:color="auto"/>
        <w:right w:val="none" w:sz="0" w:space="0" w:color="auto"/>
      </w:divBdr>
    </w:div>
    <w:div w:id="1497722425">
      <w:bodyDiv w:val="1"/>
      <w:marLeft w:val="0"/>
      <w:marRight w:val="0"/>
      <w:marTop w:val="0"/>
      <w:marBottom w:val="0"/>
      <w:divBdr>
        <w:top w:val="none" w:sz="0" w:space="0" w:color="auto"/>
        <w:left w:val="none" w:sz="0" w:space="0" w:color="auto"/>
        <w:bottom w:val="none" w:sz="0" w:space="0" w:color="auto"/>
        <w:right w:val="none" w:sz="0" w:space="0" w:color="auto"/>
      </w:divBdr>
    </w:div>
    <w:div w:id="1505977475">
      <w:bodyDiv w:val="1"/>
      <w:marLeft w:val="0"/>
      <w:marRight w:val="0"/>
      <w:marTop w:val="0"/>
      <w:marBottom w:val="0"/>
      <w:divBdr>
        <w:top w:val="none" w:sz="0" w:space="0" w:color="auto"/>
        <w:left w:val="none" w:sz="0" w:space="0" w:color="auto"/>
        <w:bottom w:val="none" w:sz="0" w:space="0" w:color="auto"/>
        <w:right w:val="none" w:sz="0" w:space="0" w:color="auto"/>
      </w:divBdr>
    </w:div>
    <w:div w:id="1512528439">
      <w:bodyDiv w:val="1"/>
      <w:marLeft w:val="0"/>
      <w:marRight w:val="0"/>
      <w:marTop w:val="0"/>
      <w:marBottom w:val="0"/>
      <w:divBdr>
        <w:top w:val="none" w:sz="0" w:space="0" w:color="auto"/>
        <w:left w:val="none" w:sz="0" w:space="0" w:color="auto"/>
        <w:bottom w:val="none" w:sz="0" w:space="0" w:color="auto"/>
        <w:right w:val="none" w:sz="0" w:space="0" w:color="auto"/>
      </w:divBdr>
    </w:div>
    <w:div w:id="1561088818">
      <w:bodyDiv w:val="1"/>
      <w:marLeft w:val="0"/>
      <w:marRight w:val="0"/>
      <w:marTop w:val="0"/>
      <w:marBottom w:val="0"/>
      <w:divBdr>
        <w:top w:val="none" w:sz="0" w:space="0" w:color="auto"/>
        <w:left w:val="none" w:sz="0" w:space="0" w:color="auto"/>
        <w:bottom w:val="none" w:sz="0" w:space="0" w:color="auto"/>
        <w:right w:val="none" w:sz="0" w:space="0" w:color="auto"/>
      </w:divBdr>
      <w:divsChild>
        <w:div w:id="339938751">
          <w:marLeft w:val="0"/>
          <w:marRight w:val="0"/>
          <w:marTop w:val="0"/>
          <w:marBottom w:val="0"/>
          <w:divBdr>
            <w:top w:val="none" w:sz="0" w:space="0" w:color="auto"/>
            <w:left w:val="none" w:sz="0" w:space="0" w:color="auto"/>
            <w:bottom w:val="none" w:sz="0" w:space="0" w:color="auto"/>
            <w:right w:val="none" w:sz="0" w:space="0" w:color="auto"/>
          </w:divBdr>
        </w:div>
      </w:divsChild>
    </w:div>
    <w:div w:id="1575317643">
      <w:bodyDiv w:val="1"/>
      <w:marLeft w:val="0"/>
      <w:marRight w:val="0"/>
      <w:marTop w:val="0"/>
      <w:marBottom w:val="0"/>
      <w:divBdr>
        <w:top w:val="none" w:sz="0" w:space="0" w:color="auto"/>
        <w:left w:val="none" w:sz="0" w:space="0" w:color="auto"/>
        <w:bottom w:val="none" w:sz="0" w:space="0" w:color="auto"/>
        <w:right w:val="none" w:sz="0" w:space="0" w:color="auto"/>
      </w:divBdr>
    </w:div>
    <w:div w:id="1580673961">
      <w:bodyDiv w:val="1"/>
      <w:marLeft w:val="0"/>
      <w:marRight w:val="0"/>
      <w:marTop w:val="0"/>
      <w:marBottom w:val="0"/>
      <w:divBdr>
        <w:top w:val="none" w:sz="0" w:space="0" w:color="auto"/>
        <w:left w:val="none" w:sz="0" w:space="0" w:color="auto"/>
        <w:bottom w:val="none" w:sz="0" w:space="0" w:color="auto"/>
        <w:right w:val="none" w:sz="0" w:space="0" w:color="auto"/>
      </w:divBdr>
    </w:div>
    <w:div w:id="1676572886">
      <w:bodyDiv w:val="1"/>
      <w:marLeft w:val="0"/>
      <w:marRight w:val="0"/>
      <w:marTop w:val="0"/>
      <w:marBottom w:val="0"/>
      <w:divBdr>
        <w:top w:val="none" w:sz="0" w:space="0" w:color="auto"/>
        <w:left w:val="none" w:sz="0" w:space="0" w:color="auto"/>
        <w:bottom w:val="none" w:sz="0" w:space="0" w:color="auto"/>
        <w:right w:val="none" w:sz="0" w:space="0" w:color="auto"/>
      </w:divBdr>
    </w:div>
    <w:div w:id="1701587902">
      <w:bodyDiv w:val="1"/>
      <w:marLeft w:val="0"/>
      <w:marRight w:val="0"/>
      <w:marTop w:val="0"/>
      <w:marBottom w:val="0"/>
      <w:divBdr>
        <w:top w:val="none" w:sz="0" w:space="0" w:color="auto"/>
        <w:left w:val="none" w:sz="0" w:space="0" w:color="auto"/>
        <w:bottom w:val="none" w:sz="0" w:space="0" w:color="auto"/>
        <w:right w:val="none" w:sz="0" w:space="0" w:color="auto"/>
      </w:divBdr>
      <w:divsChild>
        <w:div w:id="1261064220">
          <w:marLeft w:val="0"/>
          <w:marRight w:val="0"/>
          <w:marTop w:val="0"/>
          <w:marBottom w:val="0"/>
          <w:divBdr>
            <w:top w:val="none" w:sz="0" w:space="0" w:color="auto"/>
            <w:left w:val="none" w:sz="0" w:space="0" w:color="auto"/>
            <w:bottom w:val="none" w:sz="0" w:space="0" w:color="auto"/>
            <w:right w:val="none" w:sz="0" w:space="0" w:color="auto"/>
          </w:divBdr>
        </w:div>
      </w:divsChild>
    </w:div>
    <w:div w:id="1702321683">
      <w:bodyDiv w:val="1"/>
      <w:marLeft w:val="0"/>
      <w:marRight w:val="0"/>
      <w:marTop w:val="0"/>
      <w:marBottom w:val="0"/>
      <w:divBdr>
        <w:top w:val="none" w:sz="0" w:space="0" w:color="auto"/>
        <w:left w:val="none" w:sz="0" w:space="0" w:color="auto"/>
        <w:bottom w:val="none" w:sz="0" w:space="0" w:color="auto"/>
        <w:right w:val="none" w:sz="0" w:space="0" w:color="auto"/>
      </w:divBdr>
    </w:div>
    <w:div w:id="1728071651">
      <w:bodyDiv w:val="1"/>
      <w:marLeft w:val="0"/>
      <w:marRight w:val="0"/>
      <w:marTop w:val="0"/>
      <w:marBottom w:val="0"/>
      <w:divBdr>
        <w:top w:val="none" w:sz="0" w:space="0" w:color="auto"/>
        <w:left w:val="none" w:sz="0" w:space="0" w:color="auto"/>
        <w:bottom w:val="none" w:sz="0" w:space="0" w:color="auto"/>
        <w:right w:val="none" w:sz="0" w:space="0" w:color="auto"/>
      </w:divBdr>
      <w:divsChild>
        <w:div w:id="206720028">
          <w:marLeft w:val="0"/>
          <w:marRight w:val="0"/>
          <w:marTop w:val="0"/>
          <w:marBottom w:val="0"/>
          <w:divBdr>
            <w:top w:val="none" w:sz="0" w:space="0" w:color="auto"/>
            <w:left w:val="none" w:sz="0" w:space="0" w:color="auto"/>
            <w:bottom w:val="none" w:sz="0" w:space="0" w:color="auto"/>
            <w:right w:val="none" w:sz="0" w:space="0" w:color="auto"/>
          </w:divBdr>
          <w:divsChild>
            <w:div w:id="934434409">
              <w:marLeft w:val="0"/>
              <w:marRight w:val="0"/>
              <w:marTop w:val="0"/>
              <w:marBottom w:val="0"/>
              <w:divBdr>
                <w:top w:val="none" w:sz="0" w:space="0" w:color="auto"/>
                <w:left w:val="none" w:sz="0" w:space="0" w:color="auto"/>
                <w:bottom w:val="none" w:sz="0" w:space="0" w:color="auto"/>
                <w:right w:val="none" w:sz="0" w:space="0" w:color="auto"/>
              </w:divBdr>
              <w:divsChild>
                <w:div w:id="433745118">
                  <w:marLeft w:val="0"/>
                  <w:marRight w:val="0"/>
                  <w:marTop w:val="0"/>
                  <w:marBottom w:val="0"/>
                  <w:divBdr>
                    <w:top w:val="none" w:sz="0" w:space="0" w:color="auto"/>
                    <w:left w:val="none" w:sz="0" w:space="0" w:color="auto"/>
                    <w:bottom w:val="none" w:sz="0" w:space="0" w:color="auto"/>
                    <w:right w:val="none" w:sz="0" w:space="0" w:color="auto"/>
                  </w:divBdr>
                  <w:divsChild>
                    <w:div w:id="1228299718">
                      <w:marLeft w:val="0"/>
                      <w:marRight w:val="0"/>
                      <w:marTop w:val="0"/>
                      <w:marBottom w:val="0"/>
                      <w:divBdr>
                        <w:top w:val="none" w:sz="0" w:space="0" w:color="auto"/>
                        <w:left w:val="none" w:sz="0" w:space="0" w:color="auto"/>
                        <w:bottom w:val="none" w:sz="0" w:space="0" w:color="auto"/>
                        <w:right w:val="none" w:sz="0" w:space="0" w:color="auto"/>
                      </w:divBdr>
                      <w:divsChild>
                        <w:div w:id="7224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419646">
      <w:bodyDiv w:val="1"/>
      <w:marLeft w:val="0"/>
      <w:marRight w:val="0"/>
      <w:marTop w:val="0"/>
      <w:marBottom w:val="0"/>
      <w:divBdr>
        <w:top w:val="none" w:sz="0" w:space="0" w:color="auto"/>
        <w:left w:val="none" w:sz="0" w:space="0" w:color="auto"/>
        <w:bottom w:val="none" w:sz="0" w:space="0" w:color="auto"/>
        <w:right w:val="none" w:sz="0" w:space="0" w:color="auto"/>
      </w:divBdr>
      <w:divsChild>
        <w:div w:id="823275389">
          <w:marLeft w:val="0"/>
          <w:marRight w:val="0"/>
          <w:marTop w:val="0"/>
          <w:marBottom w:val="0"/>
          <w:divBdr>
            <w:top w:val="none" w:sz="0" w:space="0" w:color="auto"/>
            <w:left w:val="none" w:sz="0" w:space="0" w:color="auto"/>
            <w:bottom w:val="none" w:sz="0" w:space="0" w:color="auto"/>
            <w:right w:val="none" w:sz="0" w:space="0" w:color="auto"/>
          </w:divBdr>
        </w:div>
      </w:divsChild>
    </w:div>
    <w:div w:id="1737125193">
      <w:bodyDiv w:val="1"/>
      <w:marLeft w:val="0"/>
      <w:marRight w:val="0"/>
      <w:marTop w:val="0"/>
      <w:marBottom w:val="0"/>
      <w:divBdr>
        <w:top w:val="none" w:sz="0" w:space="0" w:color="auto"/>
        <w:left w:val="none" w:sz="0" w:space="0" w:color="auto"/>
        <w:bottom w:val="none" w:sz="0" w:space="0" w:color="auto"/>
        <w:right w:val="none" w:sz="0" w:space="0" w:color="auto"/>
      </w:divBdr>
    </w:div>
    <w:div w:id="1757676280">
      <w:bodyDiv w:val="1"/>
      <w:marLeft w:val="0"/>
      <w:marRight w:val="0"/>
      <w:marTop w:val="0"/>
      <w:marBottom w:val="0"/>
      <w:divBdr>
        <w:top w:val="none" w:sz="0" w:space="0" w:color="auto"/>
        <w:left w:val="none" w:sz="0" w:space="0" w:color="auto"/>
        <w:bottom w:val="none" w:sz="0" w:space="0" w:color="auto"/>
        <w:right w:val="none" w:sz="0" w:space="0" w:color="auto"/>
      </w:divBdr>
      <w:divsChild>
        <w:div w:id="266234023">
          <w:marLeft w:val="0"/>
          <w:marRight w:val="0"/>
          <w:marTop w:val="0"/>
          <w:marBottom w:val="0"/>
          <w:divBdr>
            <w:top w:val="none" w:sz="0" w:space="0" w:color="auto"/>
            <w:left w:val="none" w:sz="0" w:space="0" w:color="auto"/>
            <w:bottom w:val="none" w:sz="0" w:space="0" w:color="auto"/>
            <w:right w:val="none" w:sz="0" w:space="0" w:color="auto"/>
          </w:divBdr>
          <w:divsChild>
            <w:div w:id="176240798">
              <w:marLeft w:val="0"/>
              <w:marRight w:val="0"/>
              <w:marTop w:val="0"/>
              <w:marBottom w:val="0"/>
              <w:divBdr>
                <w:top w:val="none" w:sz="0" w:space="0" w:color="auto"/>
                <w:left w:val="none" w:sz="0" w:space="0" w:color="auto"/>
                <w:bottom w:val="none" w:sz="0" w:space="0" w:color="auto"/>
                <w:right w:val="none" w:sz="0" w:space="0" w:color="auto"/>
              </w:divBdr>
              <w:divsChild>
                <w:div w:id="688412104">
                  <w:marLeft w:val="0"/>
                  <w:marRight w:val="0"/>
                  <w:marTop w:val="0"/>
                  <w:marBottom w:val="0"/>
                  <w:divBdr>
                    <w:top w:val="none" w:sz="0" w:space="0" w:color="auto"/>
                    <w:left w:val="none" w:sz="0" w:space="0" w:color="auto"/>
                    <w:bottom w:val="none" w:sz="0" w:space="0" w:color="auto"/>
                    <w:right w:val="none" w:sz="0" w:space="0" w:color="auto"/>
                  </w:divBdr>
                  <w:divsChild>
                    <w:div w:id="1648777653">
                      <w:marLeft w:val="0"/>
                      <w:marRight w:val="0"/>
                      <w:marTop w:val="0"/>
                      <w:marBottom w:val="0"/>
                      <w:divBdr>
                        <w:top w:val="none" w:sz="0" w:space="0" w:color="auto"/>
                        <w:left w:val="none" w:sz="0" w:space="0" w:color="auto"/>
                        <w:bottom w:val="none" w:sz="0" w:space="0" w:color="auto"/>
                        <w:right w:val="none" w:sz="0" w:space="0" w:color="auto"/>
                      </w:divBdr>
                      <w:divsChild>
                        <w:div w:id="139893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2335850">
      <w:bodyDiv w:val="1"/>
      <w:marLeft w:val="0"/>
      <w:marRight w:val="0"/>
      <w:marTop w:val="0"/>
      <w:marBottom w:val="0"/>
      <w:divBdr>
        <w:top w:val="none" w:sz="0" w:space="0" w:color="auto"/>
        <w:left w:val="none" w:sz="0" w:space="0" w:color="auto"/>
        <w:bottom w:val="none" w:sz="0" w:space="0" w:color="auto"/>
        <w:right w:val="none" w:sz="0" w:space="0" w:color="auto"/>
      </w:divBdr>
    </w:div>
    <w:div w:id="1795631042">
      <w:bodyDiv w:val="1"/>
      <w:marLeft w:val="0"/>
      <w:marRight w:val="0"/>
      <w:marTop w:val="0"/>
      <w:marBottom w:val="0"/>
      <w:divBdr>
        <w:top w:val="none" w:sz="0" w:space="0" w:color="auto"/>
        <w:left w:val="none" w:sz="0" w:space="0" w:color="auto"/>
        <w:bottom w:val="none" w:sz="0" w:space="0" w:color="auto"/>
        <w:right w:val="none" w:sz="0" w:space="0" w:color="auto"/>
      </w:divBdr>
      <w:divsChild>
        <w:div w:id="1237087683">
          <w:marLeft w:val="0"/>
          <w:marRight w:val="0"/>
          <w:marTop w:val="0"/>
          <w:marBottom w:val="0"/>
          <w:divBdr>
            <w:top w:val="none" w:sz="0" w:space="0" w:color="auto"/>
            <w:left w:val="none" w:sz="0" w:space="0" w:color="auto"/>
            <w:bottom w:val="none" w:sz="0" w:space="0" w:color="auto"/>
            <w:right w:val="none" w:sz="0" w:space="0" w:color="auto"/>
          </w:divBdr>
          <w:divsChild>
            <w:div w:id="1608387346">
              <w:marLeft w:val="0"/>
              <w:marRight w:val="0"/>
              <w:marTop w:val="0"/>
              <w:marBottom w:val="0"/>
              <w:divBdr>
                <w:top w:val="none" w:sz="0" w:space="0" w:color="auto"/>
                <w:left w:val="none" w:sz="0" w:space="0" w:color="auto"/>
                <w:bottom w:val="none" w:sz="0" w:space="0" w:color="auto"/>
                <w:right w:val="none" w:sz="0" w:space="0" w:color="auto"/>
              </w:divBdr>
              <w:divsChild>
                <w:div w:id="570313619">
                  <w:marLeft w:val="0"/>
                  <w:marRight w:val="0"/>
                  <w:marTop w:val="0"/>
                  <w:marBottom w:val="0"/>
                  <w:divBdr>
                    <w:top w:val="none" w:sz="0" w:space="0" w:color="auto"/>
                    <w:left w:val="none" w:sz="0" w:space="0" w:color="auto"/>
                    <w:bottom w:val="none" w:sz="0" w:space="0" w:color="auto"/>
                    <w:right w:val="none" w:sz="0" w:space="0" w:color="auto"/>
                  </w:divBdr>
                  <w:divsChild>
                    <w:div w:id="172957639">
                      <w:marLeft w:val="0"/>
                      <w:marRight w:val="0"/>
                      <w:marTop w:val="0"/>
                      <w:marBottom w:val="0"/>
                      <w:divBdr>
                        <w:top w:val="none" w:sz="0" w:space="0" w:color="auto"/>
                        <w:left w:val="none" w:sz="0" w:space="0" w:color="auto"/>
                        <w:bottom w:val="none" w:sz="0" w:space="0" w:color="auto"/>
                        <w:right w:val="none" w:sz="0" w:space="0" w:color="auto"/>
                      </w:divBdr>
                      <w:divsChild>
                        <w:div w:id="106610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157001">
      <w:bodyDiv w:val="1"/>
      <w:marLeft w:val="0"/>
      <w:marRight w:val="0"/>
      <w:marTop w:val="0"/>
      <w:marBottom w:val="0"/>
      <w:divBdr>
        <w:top w:val="none" w:sz="0" w:space="0" w:color="auto"/>
        <w:left w:val="none" w:sz="0" w:space="0" w:color="auto"/>
        <w:bottom w:val="none" w:sz="0" w:space="0" w:color="auto"/>
        <w:right w:val="none" w:sz="0" w:space="0" w:color="auto"/>
      </w:divBdr>
    </w:div>
    <w:div w:id="1888180571">
      <w:bodyDiv w:val="1"/>
      <w:marLeft w:val="0"/>
      <w:marRight w:val="0"/>
      <w:marTop w:val="0"/>
      <w:marBottom w:val="0"/>
      <w:divBdr>
        <w:top w:val="none" w:sz="0" w:space="0" w:color="auto"/>
        <w:left w:val="none" w:sz="0" w:space="0" w:color="auto"/>
        <w:bottom w:val="none" w:sz="0" w:space="0" w:color="auto"/>
        <w:right w:val="none" w:sz="0" w:space="0" w:color="auto"/>
      </w:divBdr>
    </w:div>
    <w:div w:id="1910194404">
      <w:bodyDiv w:val="1"/>
      <w:marLeft w:val="0"/>
      <w:marRight w:val="0"/>
      <w:marTop w:val="0"/>
      <w:marBottom w:val="0"/>
      <w:divBdr>
        <w:top w:val="none" w:sz="0" w:space="0" w:color="auto"/>
        <w:left w:val="none" w:sz="0" w:space="0" w:color="auto"/>
        <w:bottom w:val="none" w:sz="0" w:space="0" w:color="auto"/>
        <w:right w:val="none" w:sz="0" w:space="0" w:color="auto"/>
      </w:divBdr>
      <w:divsChild>
        <w:div w:id="1847405494">
          <w:marLeft w:val="0"/>
          <w:marRight w:val="0"/>
          <w:marTop w:val="0"/>
          <w:marBottom w:val="0"/>
          <w:divBdr>
            <w:top w:val="none" w:sz="0" w:space="0" w:color="auto"/>
            <w:left w:val="none" w:sz="0" w:space="0" w:color="auto"/>
            <w:bottom w:val="none" w:sz="0" w:space="0" w:color="auto"/>
            <w:right w:val="none" w:sz="0" w:space="0" w:color="auto"/>
          </w:divBdr>
          <w:divsChild>
            <w:div w:id="483622867">
              <w:marLeft w:val="0"/>
              <w:marRight w:val="0"/>
              <w:marTop w:val="0"/>
              <w:marBottom w:val="0"/>
              <w:divBdr>
                <w:top w:val="none" w:sz="0" w:space="0" w:color="auto"/>
                <w:left w:val="none" w:sz="0" w:space="0" w:color="auto"/>
                <w:bottom w:val="none" w:sz="0" w:space="0" w:color="auto"/>
                <w:right w:val="none" w:sz="0" w:space="0" w:color="auto"/>
              </w:divBdr>
              <w:divsChild>
                <w:div w:id="1532179927">
                  <w:marLeft w:val="0"/>
                  <w:marRight w:val="0"/>
                  <w:marTop w:val="0"/>
                  <w:marBottom w:val="0"/>
                  <w:divBdr>
                    <w:top w:val="none" w:sz="0" w:space="0" w:color="auto"/>
                    <w:left w:val="none" w:sz="0" w:space="0" w:color="auto"/>
                    <w:bottom w:val="none" w:sz="0" w:space="0" w:color="auto"/>
                    <w:right w:val="none" w:sz="0" w:space="0" w:color="auto"/>
                  </w:divBdr>
                  <w:divsChild>
                    <w:div w:id="1049649134">
                      <w:marLeft w:val="0"/>
                      <w:marRight w:val="0"/>
                      <w:marTop w:val="0"/>
                      <w:marBottom w:val="0"/>
                      <w:divBdr>
                        <w:top w:val="none" w:sz="0" w:space="0" w:color="auto"/>
                        <w:left w:val="none" w:sz="0" w:space="0" w:color="auto"/>
                        <w:bottom w:val="none" w:sz="0" w:space="0" w:color="auto"/>
                        <w:right w:val="none" w:sz="0" w:space="0" w:color="auto"/>
                      </w:divBdr>
                      <w:divsChild>
                        <w:div w:id="192742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006165">
      <w:bodyDiv w:val="1"/>
      <w:marLeft w:val="0"/>
      <w:marRight w:val="0"/>
      <w:marTop w:val="0"/>
      <w:marBottom w:val="0"/>
      <w:divBdr>
        <w:top w:val="none" w:sz="0" w:space="0" w:color="auto"/>
        <w:left w:val="none" w:sz="0" w:space="0" w:color="auto"/>
        <w:bottom w:val="none" w:sz="0" w:space="0" w:color="auto"/>
        <w:right w:val="none" w:sz="0" w:space="0" w:color="auto"/>
      </w:divBdr>
    </w:div>
    <w:div w:id="1938826031">
      <w:bodyDiv w:val="1"/>
      <w:marLeft w:val="0"/>
      <w:marRight w:val="0"/>
      <w:marTop w:val="0"/>
      <w:marBottom w:val="0"/>
      <w:divBdr>
        <w:top w:val="none" w:sz="0" w:space="0" w:color="auto"/>
        <w:left w:val="none" w:sz="0" w:space="0" w:color="auto"/>
        <w:bottom w:val="none" w:sz="0" w:space="0" w:color="auto"/>
        <w:right w:val="none" w:sz="0" w:space="0" w:color="auto"/>
      </w:divBdr>
    </w:div>
    <w:div w:id="1944527896">
      <w:bodyDiv w:val="1"/>
      <w:marLeft w:val="0"/>
      <w:marRight w:val="0"/>
      <w:marTop w:val="0"/>
      <w:marBottom w:val="0"/>
      <w:divBdr>
        <w:top w:val="none" w:sz="0" w:space="0" w:color="auto"/>
        <w:left w:val="none" w:sz="0" w:space="0" w:color="auto"/>
        <w:bottom w:val="none" w:sz="0" w:space="0" w:color="auto"/>
        <w:right w:val="none" w:sz="0" w:space="0" w:color="auto"/>
      </w:divBdr>
    </w:div>
    <w:div w:id="1947536960">
      <w:bodyDiv w:val="1"/>
      <w:marLeft w:val="0"/>
      <w:marRight w:val="0"/>
      <w:marTop w:val="0"/>
      <w:marBottom w:val="0"/>
      <w:divBdr>
        <w:top w:val="none" w:sz="0" w:space="0" w:color="auto"/>
        <w:left w:val="none" w:sz="0" w:space="0" w:color="auto"/>
        <w:bottom w:val="none" w:sz="0" w:space="0" w:color="auto"/>
        <w:right w:val="none" w:sz="0" w:space="0" w:color="auto"/>
      </w:divBdr>
    </w:div>
    <w:div w:id="1987393855">
      <w:bodyDiv w:val="1"/>
      <w:marLeft w:val="0"/>
      <w:marRight w:val="0"/>
      <w:marTop w:val="0"/>
      <w:marBottom w:val="0"/>
      <w:divBdr>
        <w:top w:val="none" w:sz="0" w:space="0" w:color="auto"/>
        <w:left w:val="none" w:sz="0" w:space="0" w:color="auto"/>
        <w:bottom w:val="none" w:sz="0" w:space="0" w:color="auto"/>
        <w:right w:val="none" w:sz="0" w:space="0" w:color="auto"/>
      </w:divBdr>
    </w:div>
    <w:div w:id="1988240691">
      <w:bodyDiv w:val="1"/>
      <w:marLeft w:val="0"/>
      <w:marRight w:val="0"/>
      <w:marTop w:val="0"/>
      <w:marBottom w:val="0"/>
      <w:divBdr>
        <w:top w:val="none" w:sz="0" w:space="0" w:color="auto"/>
        <w:left w:val="none" w:sz="0" w:space="0" w:color="auto"/>
        <w:bottom w:val="none" w:sz="0" w:space="0" w:color="auto"/>
        <w:right w:val="none" w:sz="0" w:space="0" w:color="auto"/>
      </w:divBdr>
    </w:div>
    <w:div w:id="2003049232">
      <w:bodyDiv w:val="1"/>
      <w:marLeft w:val="0"/>
      <w:marRight w:val="0"/>
      <w:marTop w:val="0"/>
      <w:marBottom w:val="0"/>
      <w:divBdr>
        <w:top w:val="none" w:sz="0" w:space="0" w:color="auto"/>
        <w:left w:val="none" w:sz="0" w:space="0" w:color="auto"/>
        <w:bottom w:val="none" w:sz="0" w:space="0" w:color="auto"/>
        <w:right w:val="none" w:sz="0" w:space="0" w:color="auto"/>
      </w:divBdr>
    </w:div>
    <w:div w:id="2033455969">
      <w:bodyDiv w:val="1"/>
      <w:marLeft w:val="0"/>
      <w:marRight w:val="0"/>
      <w:marTop w:val="0"/>
      <w:marBottom w:val="0"/>
      <w:divBdr>
        <w:top w:val="none" w:sz="0" w:space="0" w:color="auto"/>
        <w:left w:val="none" w:sz="0" w:space="0" w:color="auto"/>
        <w:bottom w:val="none" w:sz="0" w:space="0" w:color="auto"/>
        <w:right w:val="none" w:sz="0" w:space="0" w:color="auto"/>
      </w:divBdr>
    </w:div>
    <w:div w:id="2036879936">
      <w:bodyDiv w:val="1"/>
      <w:marLeft w:val="0"/>
      <w:marRight w:val="0"/>
      <w:marTop w:val="0"/>
      <w:marBottom w:val="0"/>
      <w:divBdr>
        <w:top w:val="none" w:sz="0" w:space="0" w:color="auto"/>
        <w:left w:val="none" w:sz="0" w:space="0" w:color="auto"/>
        <w:bottom w:val="none" w:sz="0" w:space="0" w:color="auto"/>
        <w:right w:val="none" w:sz="0" w:space="0" w:color="auto"/>
      </w:divBdr>
    </w:div>
    <w:div w:id="2045934675">
      <w:bodyDiv w:val="1"/>
      <w:marLeft w:val="0"/>
      <w:marRight w:val="0"/>
      <w:marTop w:val="0"/>
      <w:marBottom w:val="0"/>
      <w:divBdr>
        <w:top w:val="none" w:sz="0" w:space="0" w:color="auto"/>
        <w:left w:val="none" w:sz="0" w:space="0" w:color="auto"/>
        <w:bottom w:val="none" w:sz="0" w:space="0" w:color="auto"/>
        <w:right w:val="none" w:sz="0" w:space="0" w:color="auto"/>
      </w:divBdr>
    </w:div>
    <w:div w:id="2055621060">
      <w:bodyDiv w:val="1"/>
      <w:marLeft w:val="0"/>
      <w:marRight w:val="0"/>
      <w:marTop w:val="0"/>
      <w:marBottom w:val="0"/>
      <w:divBdr>
        <w:top w:val="none" w:sz="0" w:space="0" w:color="auto"/>
        <w:left w:val="none" w:sz="0" w:space="0" w:color="auto"/>
        <w:bottom w:val="none" w:sz="0" w:space="0" w:color="auto"/>
        <w:right w:val="none" w:sz="0" w:space="0" w:color="auto"/>
      </w:divBdr>
    </w:div>
    <w:div w:id="2063139360">
      <w:bodyDiv w:val="1"/>
      <w:marLeft w:val="0"/>
      <w:marRight w:val="0"/>
      <w:marTop w:val="0"/>
      <w:marBottom w:val="0"/>
      <w:divBdr>
        <w:top w:val="none" w:sz="0" w:space="0" w:color="auto"/>
        <w:left w:val="none" w:sz="0" w:space="0" w:color="auto"/>
        <w:bottom w:val="none" w:sz="0" w:space="0" w:color="auto"/>
        <w:right w:val="none" w:sz="0" w:space="0" w:color="auto"/>
      </w:divBdr>
    </w:div>
    <w:div w:id="2067029888">
      <w:bodyDiv w:val="1"/>
      <w:marLeft w:val="0"/>
      <w:marRight w:val="0"/>
      <w:marTop w:val="0"/>
      <w:marBottom w:val="0"/>
      <w:divBdr>
        <w:top w:val="none" w:sz="0" w:space="0" w:color="auto"/>
        <w:left w:val="none" w:sz="0" w:space="0" w:color="auto"/>
        <w:bottom w:val="none" w:sz="0" w:space="0" w:color="auto"/>
        <w:right w:val="none" w:sz="0" w:space="0" w:color="auto"/>
      </w:divBdr>
    </w:div>
    <w:div w:id="213597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kaz/docs/P1100000802" TargetMode="External"/><Relationship Id="rId13" Type="http://schemas.openxmlformats.org/officeDocument/2006/relationships/hyperlink" Target="http://10.61.42.188/kaz/docs/V1500012590" TargetMode="External"/><Relationship Id="rId18" Type="http://schemas.openxmlformats.org/officeDocument/2006/relationships/hyperlink" Target="http://10.61.42.188/kaz/docs/Z150000043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10.61.42.188/kaz/docs/Z1500000434" TargetMode="External"/><Relationship Id="rId7" Type="http://schemas.openxmlformats.org/officeDocument/2006/relationships/endnotes" Target="endnotes.xml"/><Relationship Id="rId12" Type="http://schemas.openxmlformats.org/officeDocument/2006/relationships/hyperlink" Target="http://10.61.42.188/kaz/docs/V1500010813" TargetMode="External"/><Relationship Id="rId17" Type="http://schemas.openxmlformats.org/officeDocument/2006/relationships/hyperlink" Target="http://10.61.42.188/kaz/docs/Z030000415_"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10.61.42.188/kaz/docs/Z1500000434" TargetMode="External"/><Relationship Id="rId20" Type="http://schemas.openxmlformats.org/officeDocument/2006/relationships/hyperlink" Target="http://adilet.zan.kz/kaz/docs/V15000114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61.42.188/kaz/docs/V1500010813" TargetMode="External"/><Relationship Id="rId24" Type="http://schemas.openxmlformats.org/officeDocument/2006/relationships/hyperlink" Target="http://10.61.42.188/kaz/docs/V1500011427" TargetMode="External"/><Relationship Id="rId5" Type="http://schemas.openxmlformats.org/officeDocument/2006/relationships/webSettings" Target="webSettings.xml"/><Relationship Id="rId15" Type="http://schemas.openxmlformats.org/officeDocument/2006/relationships/hyperlink" Target="http://10.61.42.188/kaz/docs/V1500012590" TargetMode="External"/><Relationship Id="rId23" Type="http://schemas.openxmlformats.org/officeDocument/2006/relationships/hyperlink" Target="http://10.61.42.188/kaz/docs/V1500011427" TargetMode="External"/><Relationship Id="rId10" Type="http://schemas.openxmlformats.org/officeDocument/2006/relationships/hyperlink" Target="http://10.61.42.188/kaz/docs/V1500010813" TargetMode="External"/><Relationship Id="rId19" Type="http://schemas.openxmlformats.org/officeDocument/2006/relationships/hyperlink" Target="http://10.61.42.188/kaz/docs/Z1500000434" TargetMode="External"/><Relationship Id="rId4" Type="http://schemas.openxmlformats.org/officeDocument/2006/relationships/settings" Target="settings.xml"/><Relationship Id="rId9" Type="http://schemas.openxmlformats.org/officeDocument/2006/relationships/hyperlink" Target="http://10.61.42.188/kaz/docs/V1500010813" TargetMode="External"/><Relationship Id="rId14" Type="http://schemas.openxmlformats.org/officeDocument/2006/relationships/hyperlink" Target="http://10.61.42.188/kaz/docs/Z1500000434" TargetMode="External"/><Relationship Id="rId22" Type="http://schemas.openxmlformats.org/officeDocument/2006/relationships/hyperlink" Target="http://10.61.42.188/kaz/docs/V1500011427"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8C3C6-4C14-43C3-83F9-932821142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1372</TotalTime>
  <Pages>24</Pages>
  <Words>7718</Words>
  <Characters>43998</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51613</CharactersWithSpaces>
  <SharedDoc>false</SharedDoc>
  <HLinks>
    <vt:vector size="48" baseType="variant">
      <vt:variant>
        <vt:i4>7798833</vt:i4>
      </vt:variant>
      <vt:variant>
        <vt:i4>21</vt:i4>
      </vt:variant>
      <vt:variant>
        <vt:i4>0</vt:i4>
      </vt:variant>
      <vt:variant>
        <vt:i4>5</vt:i4>
      </vt:variant>
      <vt:variant>
        <vt:lpwstr>http://www.adilet.zan.kz/rus/docs/U1500000150</vt:lpwstr>
      </vt:variant>
      <vt:variant>
        <vt:lpwstr>z7</vt:lpwstr>
      </vt:variant>
      <vt:variant>
        <vt:i4>7405617</vt:i4>
      </vt:variant>
      <vt:variant>
        <vt:i4>18</vt:i4>
      </vt:variant>
      <vt:variant>
        <vt:i4>0</vt:i4>
      </vt:variant>
      <vt:variant>
        <vt:i4>5</vt:i4>
      </vt:variant>
      <vt:variant>
        <vt:lpwstr>http://www.adilet.zan.kz/rus/docs/U1500000150</vt:lpwstr>
      </vt:variant>
      <vt:variant>
        <vt:lpwstr>z1</vt:lpwstr>
      </vt:variant>
      <vt:variant>
        <vt:i4>7798833</vt:i4>
      </vt:variant>
      <vt:variant>
        <vt:i4>15</vt:i4>
      </vt:variant>
      <vt:variant>
        <vt:i4>0</vt:i4>
      </vt:variant>
      <vt:variant>
        <vt:i4>5</vt:i4>
      </vt:variant>
      <vt:variant>
        <vt:lpwstr>http://www.adilet.zan.kz/rus/docs/U1500000150</vt:lpwstr>
      </vt:variant>
      <vt:variant>
        <vt:lpwstr>z7</vt:lpwstr>
      </vt:variant>
      <vt:variant>
        <vt:i4>7405617</vt:i4>
      </vt:variant>
      <vt:variant>
        <vt:i4>12</vt:i4>
      </vt:variant>
      <vt:variant>
        <vt:i4>0</vt:i4>
      </vt:variant>
      <vt:variant>
        <vt:i4>5</vt:i4>
      </vt:variant>
      <vt:variant>
        <vt:lpwstr>http://www.adilet.zan.kz/rus/docs/U1500000150</vt:lpwstr>
      </vt:variant>
      <vt:variant>
        <vt:lpwstr>z1</vt:lpwstr>
      </vt:variant>
      <vt:variant>
        <vt:i4>7667765</vt:i4>
      </vt:variant>
      <vt:variant>
        <vt:i4>9</vt:i4>
      </vt:variant>
      <vt:variant>
        <vt:i4>0</vt:i4>
      </vt:variant>
      <vt:variant>
        <vt:i4>5</vt:i4>
      </vt:variant>
      <vt:variant>
        <vt:lpwstr>http://www.adilet.zan.kz/rus/docs/V1500010762</vt:lpwstr>
      </vt:variant>
      <vt:variant>
        <vt:lpwstr>z6</vt:lpwstr>
      </vt:variant>
      <vt:variant>
        <vt:i4>7667765</vt:i4>
      </vt:variant>
      <vt:variant>
        <vt:i4>6</vt:i4>
      </vt:variant>
      <vt:variant>
        <vt:i4>0</vt:i4>
      </vt:variant>
      <vt:variant>
        <vt:i4>5</vt:i4>
      </vt:variant>
      <vt:variant>
        <vt:lpwstr>http://www.adilet.zan.kz/rus/docs/V1500010762</vt:lpwstr>
      </vt:variant>
      <vt:variant>
        <vt:lpwstr>z6</vt:lpwstr>
      </vt:variant>
      <vt:variant>
        <vt:i4>7667765</vt:i4>
      </vt:variant>
      <vt:variant>
        <vt:i4>3</vt:i4>
      </vt:variant>
      <vt:variant>
        <vt:i4>0</vt:i4>
      </vt:variant>
      <vt:variant>
        <vt:i4>5</vt:i4>
      </vt:variant>
      <vt:variant>
        <vt:lpwstr>http://www.adilet.zan.kz/rus/docs/V1500010762</vt:lpwstr>
      </vt:variant>
      <vt:variant>
        <vt:lpwstr>z6</vt:lpwstr>
      </vt:variant>
      <vt:variant>
        <vt:i4>7667765</vt:i4>
      </vt:variant>
      <vt:variant>
        <vt:i4>0</vt:i4>
      </vt:variant>
      <vt:variant>
        <vt:i4>0</vt:i4>
      </vt:variant>
      <vt:variant>
        <vt:i4>5</vt:i4>
      </vt:variant>
      <vt:variant>
        <vt:lpwstr>http://www.adilet.zan.kz/rus/docs/V1500010762</vt:lpwstr>
      </vt:variant>
      <vt:variant>
        <vt:lpwstr>z6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Динара Оразбаева</dc:creator>
  <cp:keywords/>
  <dc:description/>
  <cp:lastModifiedBy>Кулетеева Абзал Асылбековна</cp:lastModifiedBy>
  <cp:revision>1088</cp:revision>
  <cp:lastPrinted>2025-09-29T07:33:00Z</cp:lastPrinted>
  <dcterms:created xsi:type="dcterms:W3CDTF">2025-04-30T05:38:00Z</dcterms:created>
  <dcterms:modified xsi:type="dcterms:W3CDTF">2025-09-29T11:38:00Z</dcterms:modified>
</cp:coreProperties>
</file>